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555A85">
        <w:rPr>
          <w:b/>
          <w:sz w:val="28"/>
          <w:szCs w:val="28"/>
          <w:lang w:val="uk-UA"/>
        </w:rPr>
        <w:t>15</w:t>
      </w:r>
    </w:p>
    <w:p w:rsidR="00371624" w:rsidRDefault="002A0259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Присвоєння адреси об’єктам нерухомого майна – будинку, якщо об’єкт побудовано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CF333E" w:rsidP="00CF333E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реєстрація з</w:t>
            </w:r>
            <w:r w:rsidR="002A0259">
              <w:rPr>
                <w:sz w:val="22"/>
                <w:szCs w:val="22"/>
                <w:lang w:val="uk-UA"/>
              </w:rPr>
              <w:t>аяв</w:t>
            </w:r>
            <w:r>
              <w:rPr>
                <w:sz w:val="22"/>
                <w:szCs w:val="22"/>
                <w:lang w:val="uk-UA"/>
              </w:rPr>
              <w:t>и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CF333E" w:rsidP="002A0259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CF333E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16411"/>
    <w:rsid w:val="0053485D"/>
    <w:rsid w:val="005554AC"/>
    <w:rsid w:val="00555A85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CE56A3"/>
    <w:rsid w:val="00CF333E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2015-04-22T11:17:00Z</cp:lastPrinted>
  <dcterms:created xsi:type="dcterms:W3CDTF">2013-06-17T13:18:00Z</dcterms:created>
  <dcterms:modified xsi:type="dcterms:W3CDTF">2015-04-22T11:18:00Z</dcterms:modified>
</cp:coreProperties>
</file>