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F9" w:rsidRPr="00FA1238" w:rsidRDefault="00126B3E" w:rsidP="00A539BD">
      <w:pPr>
        <w:jc w:val="center"/>
        <w:rPr>
          <w:b/>
          <w:sz w:val="28"/>
          <w:szCs w:val="28"/>
        </w:rPr>
      </w:pPr>
      <w:r w:rsidRPr="00FA1238">
        <w:rPr>
          <w:b/>
          <w:sz w:val="28"/>
          <w:szCs w:val="28"/>
        </w:rPr>
        <w:t xml:space="preserve">На IV Форумі енергоефективного партнерства’18 </w:t>
      </w:r>
      <w:r w:rsidR="00946FF9" w:rsidRPr="00FA1238">
        <w:rPr>
          <w:b/>
          <w:sz w:val="28"/>
          <w:szCs w:val="28"/>
        </w:rPr>
        <w:t xml:space="preserve">Держенергоефективності презентувало </w:t>
      </w:r>
      <w:r w:rsidR="00F86EC6" w:rsidRPr="00FA1238">
        <w:rPr>
          <w:b/>
          <w:sz w:val="28"/>
          <w:szCs w:val="28"/>
        </w:rPr>
        <w:t>успішний старт</w:t>
      </w:r>
      <w:r w:rsidR="009A40F1" w:rsidRPr="00FA1238">
        <w:rPr>
          <w:b/>
          <w:sz w:val="28"/>
          <w:szCs w:val="28"/>
        </w:rPr>
        <w:t xml:space="preserve"> та плани розвитку</w:t>
      </w:r>
      <w:r w:rsidR="00F86EC6" w:rsidRPr="00FA1238">
        <w:rPr>
          <w:b/>
          <w:sz w:val="28"/>
          <w:szCs w:val="28"/>
        </w:rPr>
        <w:t xml:space="preserve"> </w:t>
      </w:r>
      <w:r w:rsidR="00946FF9" w:rsidRPr="00FA1238">
        <w:rPr>
          <w:b/>
          <w:sz w:val="28"/>
          <w:szCs w:val="28"/>
        </w:rPr>
        <w:t>ЕСКО-механізму</w:t>
      </w:r>
      <w:r w:rsidR="00F930BC" w:rsidRPr="00FA1238">
        <w:rPr>
          <w:b/>
          <w:sz w:val="28"/>
          <w:szCs w:val="28"/>
          <w:lang w:val="ru-RU"/>
        </w:rPr>
        <w:t xml:space="preserve"> </w:t>
      </w:r>
      <w:r w:rsidR="00F930BC" w:rsidRPr="00FA1238">
        <w:rPr>
          <w:b/>
          <w:sz w:val="28"/>
          <w:szCs w:val="28"/>
        </w:rPr>
        <w:t>в Україні</w:t>
      </w:r>
      <w:r w:rsidR="00F86EC6" w:rsidRPr="00FA1238">
        <w:rPr>
          <w:b/>
          <w:sz w:val="28"/>
          <w:szCs w:val="28"/>
        </w:rPr>
        <w:t>!</w:t>
      </w:r>
    </w:p>
    <w:p w:rsidR="00946FF9" w:rsidRPr="00FA1238" w:rsidRDefault="00946FF9" w:rsidP="008509FE">
      <w:pPr>
        <w:ind w:firstLine="737"/>
        <w:jc w:val="both"/>
        <w:rPr>
          <w:b/>
          <w:sz w:val="28"/>
          <w:szCs w:val="28"/>
        </w:rPr>
      </w:pPr>
    </w:p>
    <w:p w:rsidR="001237B8" w:rsidRPr="00FA1238" w:rsidRDefault="009C58F0" w:rsidP="0082154C">
      <w:pPr>
        <w:jc w:val="both"/>
        <w:rPr>
          <w:b/>
          <w:sz w:val="28"/>
          <w:szCs w:val="28"/>
        </w:rPr>
      </w:pPr>
      <w:r w:rsidRPr="00FA1238">
        <w:rPr>
          <w:sz w:val="28"/>
          <w:szCs w:val="28"/>
        </w:rPr>
        <w:t>ЕСКО стає для України ефективним механізмом термомодернізації бюджетних</w:t>
      </w:r>
      <w:r w:rsidR="002415D6" w:rsidRPr="00FA1238">
        <w:rPr>
          <w:sz w:val="28"/>
          <w:szCs w:val="28"/>
        </w:rPr>
        <w:t xml:space="preserve"> </w:t>
      </w:r>
      <w:r w:rsidRPr="00FA1238">
        <w:rPr>
          <w:sz w:val="28"/>
          <w:szCs w:val="28"/>
        </w:rPr>
        <w:t>установ</w:t>
      </w:r>
      <w:r w:rsidR="0024580A" w:rsidRPr="00FA1238">
        <w:rPr>
          <w:sz w:val="28"/>
          <w:szCs w:val="28"/>
        </w:rPr>
        <w:t>, а також</w:t>
      </w:r>
      <w:r w:rsidR="002415D6" w:rsidRPr="00FA1238">
        <w:rPr>
          <w:sz w:val="28"/>
          <w:szCs w:val="28"/>
        </w:rPr>
        <w:t xml:space="preserve"> </w:t>
      </w:r>
      <w:r w:rsidR="0024580A" w:rsidRPr="00FA1238">
        <w:rPr>
          <w:sz w:val="28"/>
          <w:szCs w:val="28"/>
        </w:rPr>
        <w:t>активізації бізнесу та інвесторів у сфері енергоефективності</w:t>
      </w:r>
      <w:r w:rsidRPr="00FA1238">
        <w:rPr>
          <w:sz w:val="28"/>
          <w:szCs w:val="28"/>
        </w:rPr>
        <w:t>.</w:t>
      </w:r>
      <w:r w:rsidR="00094ED4" w:rsidRPr="00FA1238">
        <w:rPr>
          <w:sz w:val="28"/>
          <w:szCs w:val="28"/>
        </w:rPr>
        <w:t xml:space="preserve"> </w:t>
      </w:r>
      <w:r w:rsidRPr="00FA1238">
        <w:rPr>
          <w:sz w:val="28"/>
          <w:szCs w:val="28"/>
        </w:rPr>
        <w:t xml:space="preserve">Таким був лейтмотив </w:t>
      </w:r>
      <w:r w:rsidRPr="00FA1238">
        <w:rPr>
          <w:b/>
          <w:sz w:val="28"/>
          <w:szCs w:val="28"/>
        </w:rPr>
        <w:t xml:space="preserve">IV Форуму енергоефективного партнерства’18, </w:t>
      </w:r>
      <w:r w:rsidRPr="00FA1238">
        <w:rPr>
          <w:sz w:val="28"/>
          <w:szCs w:val="28"/>
        </w:rPr>
        <w:t xml:space="preserve">на якому </w:t>
      </w:r>
      <w:r w:rsidR="00094ED4" w:rsidRPr="00FA1238">
        <w:rPr>
          <w:sz w:val="28"/>
          <w:szCs w:val="28"/>
        </w:rPr>
        <w:t xml:space="preserve">27 квітня </w:t>
      </w:r>
      <w:r w:rsidRPr="00FA1238">
        <w:rPr>
          <w:sz w:val="28"/>
          <w:szCs w:val="28"/>
        </w:rPr>
        <w:t xml:space="preserve">Держенергоефективності зібрало понад </w:t>
      </w:r>
      <w:r w:rsidR="008012D6" w:rsidRPr="00FA1238">
        <w:rPr>
          <w:sz w:val="28"/>
          <w:szCs w:val="28"/>
        </w:rPr>
        <w:t>8</w:t>
      </w:r>
      <w:r w:rsidRPr="00FA1238">
        <w:rPr>
          <w:sz w:val="28"/>
          <w:szCs w:val="28"/>
        </w:rPr>
        <w:t xml:space="preserve">00 учасників: </w:t>
      </w:r>
      <w:r w:rsidR="00946FF9" w:rsidRPr="00FA1238">
        <w:rPr>
          <w:sz w:val="28"/>
          <w:szCs w:val="28"/>
        </w:rPr>
        <w:t xml:space="preserve">урядовців, </w:t>
      </w:r>
      <w:r w:rsidR="00253658" w:rsidRPr="00FA1238">
        <w:rPr>
          <w:sz w:val="28"/>
          <w:szCs w:val="28"/>
        </w:rPr>
        <w:t xml:space="preserve">парламентарів, представників місцевої влади, </w:t>
      </w:r>
      <w:r w:rsidR="00946FF9" w:rsidRPr="00FA1238">
        <w:rPr>
          <w:sz w:val="28"/>
          <w:szCs w:val="28"/>
        </w:rPr>
        <w:t>бізнесу, іноземних партнерів та громадськість</w:t>
      </w:r>
      <w:r w:rsidRPr="00FA1238">
        <w:rPr>
          <w:sz w:val="28"/>
          <w:szCs w:val="28"/>
        </w:rPr>
        <w:t>.</w:t>
      </w:r>
    </w:p>
    <w:p w:rsidR="0082154C" w:rsidRPr="00FA1238" w:rsidRDefault="0082154C" w:rsidP="0082154C">
      <w:pPr>
        <w:shd w:val="clear" w:color="auto" w:fill="FFFFFF"/>
        <w:jc w:val="both"/>
        <w:rPr>
          <w:sz w:val="28"/>
          <w:szCs w:val="28"/>
        </w:rPr>
      </w:pPr>
    </w:p>
    <w:p w:rsidR="002404C2" w:rsidRDefault="00071DE0" w:rsidP="0082154C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2933700" cy="1647825"/>
            <wp:effectExtent l="19050" t="0" r="0" b="0"/>
            <wp:docPr id="1" name="Рисунок 1" descr="1 Gate_BRS-8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Gate_BRS-84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4C2">
        <w:rPr>
          <w:sz w:val="28"/>
          <w:szCs w:val="28"/>
          <w:lang w:val="ru-RU"/>
        </w:rPr>
        <w:t xml:space="preserve">   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2552700" cy="1704975"/>
            <wp:effectExtent l="19050" t="0" r="0" b="0"/>
            <wp:docPr id="2" name="Рисунок 2" descr="2 Gate_BRS-9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Gate_BRS-90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C2" w:rsidRDefault="002404C2" w:rsidP="0082154C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415D6" w:rsidRDefault="002415D6" w:rsidP="0082154C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>На важливості розвитку сфери енергоефективності в країні наголосив Віце-прем’єр-міністр – Міністр регіонального розвитку, будівництва та ЖКГ України Геннадій Зубко. За його словами, кожен відсоток зменшення споживання по енергоносіям – це дод</w:t>
      </w:r>
      <w:r w:rsidR="00574548">
        <w:rPr>
          <w:sz w:val="28"/>
          <w:szCs w:val="28"/>
        </w:rPr>
        <w:t>аткові технології, робочі місця та</w:t>
      </w:r>
      <w:r w:rsidRPr="00FA1238">
        <w:rPr>
          <w:sz w:val="28"/>
          <w:szCs w:val="28"/>
        </w:rPr>
        <w:t xml:space="preserve"> зменшення валютного</w:t>
      </w:r>
      <w:r w:rsidR="00574548">
        <w:rPr>
          <w:sz w:val="28"/>
          <w:szCs w:val="28"/>
        </w:rPr>
        <w:t xml:space="preserve"> навантаження на бюджет країни</w:t>
      </w:r>
      <w:r w:rsidRPr="00FA1238">
        <w:rPr>
          <w:sz w:val="28"/>
          <w:szCs w:val="28"/>
        </w:rPr>
        <w:t>.</w:t>
      </w:r>
    </w:p>
    <w:p w:rsidR="00182E6D" w:rsidRDefault="00182E6D" w:rsidP="0082154C">
      <w:pPr>
        <w:shd w:val="clear" w:color="auto" w:fill="FFFFFF"/>
        <w:jc w:val="both"/>
        <w:rPr>
          <w:sz w:val="28"/>
          <w:szCs w:val="28"/>
        </w:rPr>
      </w:pPr>
    </w:p>
    <w:p w:rsidR="00B666E4" w:rsidRDefault="002415D6" w:rsidP="0082154C">
      <w:pPr>
        <w:shd w:val="clear" w:color="auto" w:fill="FFFFFF"/>
        <w:jc w:val="both"/>
        <w:rPr>
          <w:sz w:val="28"/>
          <w:szCs w:val="28"/>
          <w:lang w:val="ru-RU"/>
        </w:rPr>
      </w:pPr>
      <w:r w:rsidRPr="00FA1238">
        <w:rPr>
          <w:sz w:val="28"/>
          <w:szCs w:val="28"/>
        </w:rPr>
        <w:t xml:space="preserve">Зокрема, </w:t>
      </w:r>
      <w:r w:rsidR="00B666E4" w:rsidRPr="00FA1238">
        <w:rPr>
          <w:sz w:val="28"/>
          <w:szCs w:val="28"/>
        </w:rPr>
        <w:t xml:space="preserve">ЕСКО-механізм успішно стартував в Україні завдяки плідній </w:t>
      </w:r>
      <w:r w:rsidR="001C769A" w:rsidRPr="00FA1238">
        <w:rPr>
          <w:sz w:val="28"/>
          <w:szCs w:val="28"/>
        </w:rPr>
        <w:t xml:space="preserve">законодавчій </w:t>
      </w:r>
      <w:r w:rsidR="00B666E4" w:rsidRPr="00FA1238">
        <w:rPr>
          <w:sz w:val="28"/>
          <w:szCs w:val="28"/>
        </w:rPr>
        <w:t xml:space="preserve">роботі Уряду, Парламенту, Держенергоефективності та гравців ринку. У 2015 р. </w:t>
      </w:r>
      <w:r w:rsidR="0057526C" w:rsidRPr="00FA1238">
        <w:rPr>
          <w:sz w:val="28"/>
          <w:szCs w:val="28"/>
        </w:rPr>
        <w:t>прийнято перші необхідні закони та</w:t>
      </w:r>
      <w:r w:rsidR="00B666E4" w:rsidRPr="00FA1238">
        <w:rPr>
          <w:sz w:val="28"/>
          <w:szCs w:val="28"/>
        </w:rPr>
        <w:t xml:space="preserve"> підзаконні акти</w:t>
      </w:r>
      <w:r w:rsidR="0057526C" w:rsidRPr="00FA1238">
        <w:rPr>
          <w:sz w:val="28"/>
          <w:szCs w:val="28"/>
        </w:rPr>
        <w:t>.</w:t>
      </w:r>
      <w:r w:rsidR="00B666E4" w:rsidRPr="00FA1238">
        <w:rPr>
          <w:sz w:val="28"/>
          <w:szCs w:val="28"/>
        </w:rPr>
        <w:t xml:space="preserve"> </w:t>
      </w:r>
    </w:p>
    <w:p w:rsidR="002404C2" w:rsidRDefault="002404C2" w:rsidP="0082154C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404C2" w:rsidRPr="002404C2" w:rsidRDefault="00071DE0" w:rsidP="0082154C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3219450" cy="2143125"/>
            <wp:effectExtent l="19050" t="0" r="0" b="0"/>
            <wp:docPr id="3" name="Рисунок 3" descr="3 Gate_BRS-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Gate_BRS-89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4C2">
        <w:rPr>
          <w:sz w:val="28"/>
          <w:szCs w:val="28"/>
          <w:lang w:val="ru-RU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3209925" cy="2133600"/>
            <wp:effectExtent l="19050" t="0" r="9525" b="0"/>
            <wp:docPr id="4" name="Рисунок 4" descr="5 GATE_GV-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GATE_GV-9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4C" w:rsidRPr="00FA1238" w:rsidRDefault="0082154C" w:rsidP="0082154C">
      <w:pPr>
        <w:shd w:val="clear" w:color="auto" w:fill="FFFFFF"/>
        <w:jc w:val="both"/>
        <w:rPr>
          <w:sz w:val="28"/>
          <w:szCs w:val="28"/>
        </w:rPr>
      </w:pPr>
    </w:p>
    <w:p w:rsidR="00BB2D60" w:rsidRDefault="00BB2D60" w:rsidP="00BB2D60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 xml:space="preserve">«В Україні </w:t>
      </w:r>
      <w:r w:rsidR="007E7A1C" w:rsidRPr="00FA1238">
        <w:rPr>
          <w:b/>
          <w:sz w:val="28"/>
          <w:szCs w:val="28"/>
        </w:rPr>
        <w:t>щонайменше 70</w:t>
      </w:r>
      <w:r w:rsidR="007E7A1C" w:rsidRPr="00FA1238">
        <w:rPr>
          <w:sz w:val="28"/>
          <w:szCs w:val="28"/>
        </w:rPr>
        <w:t xml:space="preserve"> </w:t>
      </w:r>
      <w:r w:rsidRPr="00FA1238">
        <w:rPr>
          <w:b/>
          <w:sz w:val="28"/>
          <w:szCs w:val="28"/>
        </w:rPr>
        <w:t>тис. бюджетних установ</w:t>
      </w:r>
      <w:r w:rsidRPr="00FA1238">
        <w:rPr>
          <w:sz w:val="28"/>
          <w:szCs w:val="28"/>
        </w:rPr>
        <w:t xml:space="preserve"> потребує термомодернізації. Тож, завдяки прийнятим законодавчим змінам щодо енергосервісу ми відкриваємо величезний ринок утеплення шкіл, дитсадків, лікарень тощо вартістю </w:t>
      </w:r>
      <w:r w:rsidR="00574548">
        <w:rPr>
          <w:b/>
          <w:sz w:val="28"/>
          <w:szCs w:val="28"/>
        </w:rPr>
        <w:t xml:space="preserve">до </w:t>
      </w:r>
      <w:r w:rsidRPr="00FA1238">
        <w:rPr>
          <w:b/>
          <w:sz w:val="28"/>
          <w:szCs w:val="28"/>
        </w:rPr>
        <w:t xml:space="preserve">8 млрд </w:t>
      </w:r>
      <w:r w:rsidR="00982C93" w:rsidRPr="00FA1238">
        <w:rPr>
          <w:b/>
          <w:sz w:val="28"/>
          <w:szCs w:val="28"/>
        </w:rPr>
        <w:t>євро</w:t>
      </w:r>
      <w:r w:rsidRPr="00FA1238">
        <w:rPr>
          <w:sz w:val="28"/>
          <w:szCs w:val="28"/>
        </w:rPr>
        <w:t>», - підкреслив С. Савчук.</w:t>
      </w:r>
    </w:p>
    <w:p w:rsidR="00182E6D" w:rsidRDefault="00182E6D" w:rsidP="00BB2D60">
      <w:pPr>
        <w:shd w:val="clear" w:color="auto" w:fill="FFFFFF"/>
        <w:jc w:val="both"/>
        <w:rPr>
          <w:sz w:val="28"/>
          <w:szCs w:val="28"/>
        </w:rPr>
      </w:pPr>
    </w:p>
    <w:p w:rsidR="00182E6D" w:rsidRDefault="00182E6D" w:rsidP="00182E6D">
      <w:pPr>
        <w:shd w:val="clear" w:color="auto" w:fill="FFFFFF"/>
        <w:jc w:val="both"/>
        <w:rPr>
          <w:sz w:val="28"/>
          <w:szCs w:val="28"/>
        </w:rPr>
      </w:pPr>
      <w:r w:rsidRPr="00182E6D">
        <w:rPr>
          <w:sz w:val="28"/>
          <w:szCs w:val="28"/>
        </w:rPr>
        <w:t>«Унікальність енергосервісу полягає у можливості залучати приватний капітал до впровадження енергоефективни</w:t>
      </w:r>
      <w:r>
        <w:rPr>
          <w:sz w:val="28"/>
          <w:szCs w:val="28"/>
        </w:rPr>
        <w:t>х заходів у бюджетних установах</w:t>
      </w:r>
      <w:r w:rsidRPr="00182E6D">
        <w:rPr>
          <w:sz w:val="28"/>
          <w:szCs w:val="28"/>
        </w:rPr>
        <w:t xml:space="preserve">», - повідомив </w:t>
      </w:r>
      <w:r>
        <w:rPr>
          <w:sz w:val="28"/>
          <w:szCs w:val="28"/>
        </w:rPr>
        <w:t>Голова Держенергоефективності Сергій</w:t>
      </w:r>
      <w:r w:rsidRPr="00182E6D">
        <w:rPr>
          <w:sz w:val="28"/>
          <w:szCs w:val="28"/>
        </w:rPr>
        <w:t xml:space="preserve"> Савчук.</w:t>
      </w:r>
    </w:p>
    <w:p w:rsidR="00182E6D" w:rsidRDefault="00182E6D" w:rsidP="00182E6D">
      <w:pPr>
        <w:shd w:val="clear" w:color="auto" w:fill="FFFFFF"/>
        <w:jc w:val="both"/>
        <w:rPr>
          <w:sz w:val="28"/>
          <w:szCs w:val="28"/>
        </w:rPr>
      </w:pPr>
    </w:p>
    <w:p w:rsidR="005E31FB" w:rsidRPr="00FA1238" w:rsidRDefault="00B666E4" w:rsidP="0082154C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lastRenderedPageBreak/>
        <w:t xml:space="preserve">У 2016 р. укладено перші 20 ЕСКО-договорів на суму понад </w:t>
      </w:r>
      <w:r w:rsidRPr="00FA1238">
        <w:rPr>
          <w:b/>
          <w:sz w:val="28"/>
          <w:szCs w:val="28"/>
        </w:rPr>
        <w:t>18 млн гривень</w:t>
      </w:r>
      <w:r w:rsidRPr="00FA1238">
        <w:rPr>
          <w:sz w:val="28"/>
          <w:szCs w:val="28"/>
        </w:rPr>
        <w:t>.</w:t>
      </w:r>
      <w:r w:rsidRPr="00FA1238">
        <w:t xml:space="preserve"> </w:t>
      </w:r>
      <w:r w:rsidR="00126B3E" w:rsidRPr="00FA1238">
        <w:rPr>
          <w:sz w:val="28"/>
          <w:szCs w:val="28"/>
        </w:rPr>
        <w:t>Із моменту з</w:t>
      </w:r>
      <w:r w:rsidR="003E7985" w:rsidRPr="00FA1238">
        <w:rPr>
          <w:sz w:val="28"/>
          <w:szCs w:val="28"/>
        </w:rPr>
        <w:t>апуск</w:t>
      </w:r>
      <w:r w:rsidR="00126B3E" w:rsidRPr="00FA1238">
        <w:rPr>
          <w:sz w:val="28"/>
          <w:szCs w:val="28"/>
        </w:rPr>
        <w:t>у</w:t>
      </w:r>
      <w:r w:rsidRPr="00FA1238">
        <w:rPr>
          <w:sz w:val="28"/>
          <w:szCs w:val="28"/>
        </w:rPr>
        <w:t xml:space="preserve"> </w:t>
      </w:r>
      <w:r w:rsidR="002F3DCF" w:rsidRPr="00FA1238">
        <w:rPr>
          <w:sz w:val="28"/>
          <w:szCs w:val="28"/>
        </w:rPr>
        <w:t xml:space="preserve">спеціального </w:t>
      </w:r>
      <w:r w:rsidRPr="00FA1238">
        <w:rPr>
          <w:sz w:val="28"/>
          <w:szCs w:val="28"/>
        </w:rPr>
        <w:t xml:space="preserve">модулю у Системі публічних електронних закупівель «PROZORRO» (https://prozorro.gov.ua) </w:t>
      </w:r>
      <w:r w:rsidR="00C25053" w:rsidRPr="00FA1238">
        <w:rPr>
          <w:sz w:val="28"/>
          <w:szCs w:val="28"/>
        </w:rPr>
        <w:t>із жовтня 2017 р. і по сьогодні,</w:t>
      </w:r>
      <w:r w:rsidRPr="00FA1238">
        <w:rPr>
          <w:sz w:val="28"/>
          <w:szCs w:val="28"/>
        </w:rPr>
        <w:t xml:space="preserve"> </w:t>
      </w:r>
      <w:r w:rsidR="005B1471" w:rsidRPr="00FA1238">
        <w:rPr>
          <w:sz w:val="28"/>
          <w:szCs w:val="28"/>
        </w:rPr>
        <w:t xml:space="preserve">додатково </w:t>
      </w:r>
      <w:r w:rsidRPr="00FA1238">
        <w:rPr>
          <w:sz w:val="28"/>
          <w:szCs w:val="28"/>
        </w:rPr>
        <w:t xml:space="preserve">оголошено </w:t>
      </w:r>
      <w:r w:rsidR="00A01AF5" w:rsidRPr="00FA1238">
        <w:rPr>
          <w:b/>
          <w:sz w:val="28"/>
          <w:szCs w:val="28"/>
        </w:rPr>
        <w:t>360</w:t>
      </w:r>
      <w:r w:rsidRPr="00FA1238">
        <w:rPr>
          <w:b/>
          <w:sz w:val="28"/>
          <w:szCs w:val="28"/>
        </w:rPr>
        <w:t xml:space="preserve"> </w:t>
      </w:r>
      <w:r w:rsidR="00094ED4" w:rsidRPr="00FA1238">
        <w:rPr>
          <w:b/>
          <w:sz w:val="28"/>
          <w:szCs w:val="28"/>
        </w:rPr>
        <w:t>ЕСКО-</w:t>
      </w:r>
      <w:r w:rsidRPr="00FA1238">
        <w:rPr>
          <w:b/>
          <w:sz w:val="28"/>
          <w:szCs w:val="28"/>
        </w:rPr>
        <w:t>тендерів</w:t>
      </w:r>
      <w:r w:rsidR="00C25053" w:rsidRPr="00FA1238">
        <w:rPr>
          <w:sz w:val="28"/>
          <w:szCs w:val="28"/>
        </w:rPr>
        <w:t xml:space="preserve">, а </w:t>
      </w:r>
      <w:r w:rsidR="00A01AF5" w:rsidRPr="00FA1238">
        <w:rPr>
          <w:b/>
          <w:sz w:val="28"/>
          <w:szCs w:val="28"/>
        </w:rPr>
        <w:t>114 договорів</w:t>
      </w:r>
      <w:r w:rsidR="00A01AF5" w:rsidRPr="00FA1238">
        <w:rPr>
          <w:sz w:val="28"/>
          <w:szCs w:val="28"/>
        </w:rPr>
        <w:t xml:space="preserve"> </w:t>
      </w:r>
      <w:r w:rsidR="005400E6" w:rsidRPr="00FA1238">
        <w:rPr>
          <w:sz w:val="28"/>
          <w:szCs w:val="28"/>
        </w:rPr>
        <w:t xml:space="preserve">на суму понад </w:t>
      </w:r>
      <w:r w:rsidR="005400E6" w:rsidRPr="00FA1238">
        <w:rPr>
          <w:b/>
          <w:sz w:val="28"/>
          <w:szCs w:val="28"/>
        </w:rPr>
        <w:t>90 млн гривень</w:t>
      </w:r>
      <w:r w:rsidR="00F90F77" w:rsidRPr="00F90F77">
        <w:rPr>
          <w:sz w:val="28"/>
          <w:szCs w:val="28"/>
        </w:rPr>
        <w:t xml:space="preserve"> вже укладено або знаходяться на фінальній  стадії підписання</w:t>
      </w:r>
      <w:r w:rsidR="00A01AF5" w:rsidRPr="00F90F77">
        <w:rPr>
          <w:sz w:val="28"/>
          <w:szCs w:val="28"/>
        </w:rPr>
        <w:t>.</w:t>
      </w:r>
      <w:r w:rsidR="005E31FB" w:rsidRPr="00FA1238">
        <w:rPr>
          <w:sz w:val="28"/>
          <w:szCs w:val="28"/>
        </w:rPr>
        <w:t xml:space="preserve"> </w:t>
      </w:r>
    </w:p>
    <w:p w:rsidR="005E31FB" w:rsidRPr="00FA1238" w:rsidRDefault="005E31FB" w:rsidP="0082154C">
      <w:pPr>
        <w:shd w:val="clear" w:color="auto" w:fill="FFFFFF"/>
        <w:jc w:val="both"/>
        <w:rPr>
          <w:sz w:val="28"/>
          <w:szCs w:val="28"/>
        </w:rPr>
      </w:pPr>
    </w:p>
    <w:p w:rsidR="00A01AF5" w:rsidRPr="00FA1238" w:rsidRDefault="005E31FB" w:rsidP="0082154C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>«</w:t>
      </w:r>
      <w:r w:rsidR="00DB2407" w:rsidRPr="00FA1238">
        <w:rPr>
          <w:sz w:val="28"/>
          <w:szCs w:val="28"/>
        </w:rPr>
        <w:t xml:space="preserve">Статистика </w:t>
      </w:r>
      <w:r w:rsidRPr="00FA1238">
        <w:rPr>
          <w:sz w:val="28"/>
          <w:szCs w:val="28"/>
        </w:rPr>
        <w:t xml:space="preserve">свідчить про те, що законодавча база </w:t>
      </w:r>
      <w:r w:rsidR="00DB2407" w:rsidRPr="00FA1238">
        <w:rPr>
          <w:sz w:val="28"/>
          <w:szCs w:val="28"/>
        </w:rPr>
        <w:t>дієва</w:t>
      </w:r>
      <w:r w:rsidRPr="00FA1238">
        <w:rPr>
          <w:sz w:val="28"/>
          <w:szCs w:val="28"/>
        </w:rPr>
        <w:t xml:space="preserve">. Бізнес все активніше цікавиться </w:t>
      </w:r>
      <w:r w:rsidR="00DB2407" w:rsidRPr="00FA1238">
        <w:rPr>
          <w:sz w:val="28"/>
          <w:szCs w:val="28"/>
        </w:rPr>
        <w:t>ринком енергосервісу та інвестує кошти в енергоефективні проекти</w:t>
      </w:r>
      <w:r w:rsidR="007E7A1C" w:rsidRPr="00FA1238">
        <w:t xml:space="preserve"> </w:t>
      </w:r>
      <w:r w:rsidR="007E7A1C" w:rsidRPr="00FA1238">
        <w:rPr>
          <w:sz w:val="28"/>
          <w:szCs w:val="28"/>
        </w:rPr>
        <w:t>у бюджетних установах</w:t>
      </w:r>
      <w:r w:rsidR="00DB2407" w:rsidRPr="00FA1238">
        <w:rPr>
          <w:sz w:val="28"/>
          <w:szCs w:val="28"/>
        </w:rPr>
        <w:t xml:space="preserve">. Головне те, що при цьому не витрачається жодна бюджетна </w:t>
      </w:r>
      <w:r w:rsidR="007E7A1C" w:rsidRPr="00FA1238">
        <w:rPr>
          <w:sz w:val="28"/>
          <w:szCs w:val="28"/>
        </w:rPr>
        <w:t>копійка», - повідомив С. Савчук та пояснив, що інвестор повертає вкладені інвестиції лише за рахунок зекономлених витрат на комунальні послуги та енергоносії.</w:t>
      </w:r>
    </w:p>
    <w:p w:rsidR="0082154C" w:rsidRPr="00FA1238" w:rsidRDefault="0082154C" w:rsidP="0082154C">
      <w:pPr>
        <w:shd w:val="clear" w:color="auto" w:fill="FFFFFF"/>
        <w:jc w:val="both"/>
        <w:rPr>
          <w:sz w:val="28"/>
          <w:szCs w:val="28"/>
        </w:rPr>
      </w:pPr>
    </w:p>
    <w:p w:rsidR="00A01AF5" w:rsidRPr="00FA1238" w:rsidRDefault="002F3DCF" w:rsidP="0082154C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>При цьому, Держенергоефективності с</w:t>
      </w:r>
      <w:r w:rsidR="00A01AF5" w:rsidRPr="00FA1238">
        <w:rPr>
          <w:sz w:val="28"/>
          <w:szCs w:val="28"/>
        </w:rPr>
        <w:t xml:space="preserve">пільно </w:t>
      </w:r>
      <w:r w:rsidRPr="00FA1238">
        <w:rPr>
          <w:sz w:val="28"/>
          <w:szCs w:val="28"/>
        </w:rPr>
        <w:t>з регіонами сформувало базу</w:t>
      </w:r>
      <w:r w:rsidR="00A01AF5" w:rsidRPr="00FA1238">
        <w:rPr>
          <w:sz w:val="28"/>
          <w:szCs w:val="28"/>
        </w:rPr>
        <w:t xml:space="preserve"> потенційних ЕСКО-об’єктів, яка вже налічує </w:t>
      </w:r>
      <w:r w:rsidR="00A01AF5" w:rsidRPr="00FA1238">
        <w:rPr>
          <w:b/>
          <w:sz w:val="28"/>
          <w:szCs w:val="28"/>
        </w:rPr>
        <w:t>понад 12 тис. будівель</w:t>
      </w:r>
      <w:r w:rsidRPr="00FA1238">
        <w:rPr>
          <w:b/>
          <w:sz w:val="28"/>
          <w:szCs w:val="28"/>
        </w:rPr>
        <w:t xml:space="preserve"> </w:t>
      </w:r>
      <w:r w:rsidR="00A01AF5" w:rsidRPr="00FA1238">
        <w:rPr>
          <w:b/>
          <w:sz w:val="28"/>
          <w:szCs w:val="28"/>
        </w:rPr>
        <w:t>(</w:t>
      </w:r>
      <w:hyperlink r:id="rId11" w:history="1">
        <w:r w:rsidR="00A01AF5" w:rsidRPr="00FA1238">
          <w:rPr>
            <w:rStyle w:val="a5"/>
            <w:b/>
            <w:sz w:val="28"/>
            <w:szCs w:val="28"/>
          </w:rPr>
          <w:t>http://saee.gov.ua/sites/default/files/docs/ESCO_objects_24_04_2018.xlsx</w:t>
        </w:r>
      </w:hyperlink>
      <w:r w:rsidR="00A01AF5" w:rsidRPr="00FA1238">
        <w:rPr>
          <w:b/>
          <w:sz w:val="28"/>
          <w:szCs w:val="28"/>
        </w:rPr>
        <w:t>)</w:t>
      </w:r>
      <w:r w:rsidR="00A01AF5" w:rsidRPr="00FA1238">
        <w:rPr>
          <w:sz w:val="28"/>
          <w:szCs w:val="28"/>
        </w:rPr>
        <w:t xml:space="preserve">. </w:t>
      </w:r>
    </w:p>
    <w:p w:rsidR="0082154C" w:rsidRPr="00FA1238" w:rsidRDefault="0082154C" w:rsidP="0082154C">
      <w:pPr>
        <w:shd w:val="clear" w:color="auto" w:fill="FFFFFF"/>
        <w:jc w:val="both"/>
        <w:rPr>
          <w:sz w:val="28"/>
          <w:szCs w:val="28"/>
        </w:rPr>
      </w:pPr>
    </w:p>
    <w:p w:rsidR="00A01AF5" w:rsidRPr="00FA1238" w:rsidRDefault="00126B3E" w:rsidP="000276EE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 xml:space="preserve">Агентство </w:t>
      </w:r>
      <w:r w:rsidR="00A01AF5" w:rsidRPr="00FA1238">
        <w:rPr>
          <w:sz w:val="28"/>
          <w:szCs w:val="28"/>
        </w:rPr>
        <w:t xml:space="preserve">додатково </w:t>
      </w:r>
      <w:r w:rsidR="00E11F23" w:rsidRPr="00FA1238">
        <w:rPr>
          <w:sz w:val="28"/>
          <w:szCs w:val="28"/>
        </w:rPr>
        <w:t>підготувало</w:t>
      </w:r>
      <w:r w:rsidR="00A01AF5" w:rsidRPr="00FA1238">
        <w:rPr>
          <w:sz w:val="28"/>
          <w:szCs w:val="28"/>
        </w:rPr>
        <w:t xml:space="preserve"> баз</w:t>
      </w:r>
      <w:r w:rsidRPr="00FA1238">
        <w:rPr>
          <w:sz w:val="28"/>
          <w:szCs w:val="28"/>
        </w:rPr>
        <w:t>у</w:t>
      </w:r>
      <w:r w:rsidR="00A01AF5" w:rsidRPr="00FA1238">
        <w:rPr>
          <w:sz w:val="28"/>
          <w:szCs w:val="28"/>
        </w:rPr>
        <w:t xml:space="preserve"> </w:t>
      </w:r>
      <w:r w:rsidR="002F3DCF" w:rsidRPr="00FA1238">
        <w:rPr>
          <w:b/>
          <w:sz w:val="28"/>
          <w:szCs w:val="28"/>
        </w:rPr>
        <w:t xml:space="preserve">більше 2 тис. </w:t>
      </w:r>
      <w:r w:rsidR="00A01AF5" w:rsidRPr="00FA1238">
        <w:rPr>
          <w:sz w:val="28"/>
          <w:szCs w:val="28"/>
        </w:rPr>
        <w:t>об’єктів державних установ,</w:t>
      </w:r>
      <w:r w:rsidR="002F3DCF" w:rsidRPr="00FA1238">
        <w:rPr>
          <w:sz w:val="28"/>
          <w:szCs w:val="28"/>
        </w:rPr>
        <w:t xml:space="preserve"> які </w:t>
      </w:r>
      <w:r w:rsidR="005B1471" w:rsidRPr="00FA1238">
        <w:rPr>
          <w:sz w:val="28"/>
          <w:szCs w:val="28"/>
          <w:lang w:val="ru-RU"/>
        </w:rPr>
        <w:t xml:space="preserve">також </w:t>
      </w:r>
      <w:r w:rsidR="002F3DCF" w:rsidRPr="00FA1238">
        <w:rPr>
          <w:sz w:val="28"/>
          <w:szCs w:val="28"/>
        </w:rPr>
        <w:t>можуть зацікавити ЕСКО-інвесторів</w:t>
      </w:r>
      <w:r w:rsidR="00A01AF5" w:rsidRPr="00FA1238">
        <w:rPr>
          <w:b/>
          <w:sz w:val="28"/>
          <w:szCs w:val="28"/>
        </w:rPr>
        <w:t>.</w:t>
      </w:r>
      <w:r w:rsidRPr="00FA1238">
        <w:rPr>
          <w:b/>
          <w:sz w:val="28"/>
          <w:szCs w:val="28"/>
        </w:rPr>
        <w:t xml:space="preserve">  </w:t>
      </w:r>
    </w:p>
    <w:p w:rsidR="0082154C" w:rsidRPr="00FA1238" w:rsidRDefault="0082154C" w:rsidP="0082154C">
      <w:pPr>
        <w:shd w:val="clear" w:color="auto" w:fill="FFFFFF"/>
        <w:jc w:val="both"/>
        <w:rPr>
          <w:sz w:val="28"/>
          <w:szCs w:val="28"/>
        </w:rPr>
      </w:pPr>
    </w:p>
    <w:p w:rsidR="003C65B7" w:rsidRPr="00FA1238" w:rsidRDefault="008672C8" w:rsidP="0082154C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 xml:space="preserve">Про нагальність питання підвищення енергоефективності у бюджетній сфері України розповіли й почесні учасники відкриття Форуму. </w:t>
      </w:r>
    </w:p>
    <w:p w:rsidR="009C58F0" w:rsidRPr="00FA1238" w:rsidRDefault="009C58F0" w:rsidP="0082154C">
      <w:pPr>
        <w:shd w:val="clear" w:color="auto" w:fill="FFFFFF"/>
        <w:jc w:val="both"/>
        <w:rPr>
          <w:sz w:val="28"/>
          <w:szCs w:val="28"/>
        </w:rPr>
      </w:pPr>
    </w:p>
    <w:p w:rsidR="00AC77CB" w:rsidRPr="00FA1238" w:rsidRDefault="009C58F0" w:rsidP="0082154C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>Блерта Ч</w:t>
      </w:r>
      <w:r w:rsidR="0057526C" w:rsidRPr="00FA1238">
        <w:rPr>
          <w:sz w:val="28"/>
          <w:szCs w:val="28"/>
        </w:rPr>
        <w:t>ела</w:t>
      </w:r>
      <w:r w:rsidRPr="00FA1238">
        <w:rPr>
          <w:sz w:val="28"/>
          <w:szCs w:val="28"/>
        </w:rPr>
        <w:t>, заступник директора ПРООН в Україні</w:t>
      </w:r>
      <w:r w:rsidR="000276EE" w:rsidRPr="00FA1238">
        <w:rPr>
          <w:sz w:val="28"/>
          <w:szCs w:val="28"/>
        </w:rPr>
        <w:t xml:space="preserve">, позитивно відзначила </w:t>
      </w:r>
      <w:r w:rsidR="003F61A7" w:rsidRPr="00FA1238">
        <w:rPr>
          <w:sz w:val="28"/>
          <w:szCs w:val="28"/>
        </w:rPr>
        <w:t>прийняті законодавчі ініціативи в Україні щодо енергоефективності у будівлях, запровадження енергосервісу та комерційного обліку теплової енергії і води.</w:t>
      </w:r>
      <w:r w:rsidR="002463D2" w:rsidRPr="00FA1238">
        <w:rPr>
          <w:sz w:val="28"/>
          <w:szCs w:val="28"/>
        </w:rPr>
        <w:t xml:space="preserve"> Та</w:t>
      </w:r>
      <w:r w:rsidR="00AC77CB" w:rsidRPr="00FA1238">
        <w:rPr>
          <w:sz w:val="28"/>
          <w:szCs w:val="28"/>
        </w:rPr>
        <w:t xml:space="preserve">кож, Блерта Чела зауважила, що </w:t>
      </w:r>
      <w:r w:rsidR="003F61A7" w:rsidRPr="00FA1238">
        <w:rPr>
          <w:sz w:val="28"/>
          <w:szCs w:val="28"/>
        </w:rPr>
        <w:t>ПРООН</w:t>
      </w:r>
      <w:r w:rsidR="00AC77CB" w:rsidRPr="00FA1238">
        <w:rPr>
          <w:sz w:val="28"/>
          <w:szCs w:val="28"/>
        </w:rPr>
        <w:t xml:space="preserve"> плідно працює </w:t>
      </w:r>
      <w:r w:rsidR="00574548">
        <w:rPr>
          <w:sz w:val="28"/>
          <w:szCs w:val="28"/>
        </w:rPr>
        <w:t>і</w:t>
      </w:r>
      <w:r w:rsidR="00AC77CB" w:rsidRPr="00FA1238">
        <w:rPr>
          <w:sz w:val="28"/>
          <w:szCs w:val="28"/>
        </w:rPr>
        <w:t>з муніципалітетами та докладає максимум зусиль, щоб поширювати кращий досвід країн світу у цих сферах.</w:t>
      </w:r>
    </w:p>
    <w:p w:rsidR="00AC77CB" w:rsidRPr="00FA1238" w:rsidRDefault="00AC77CB" w:rsidP="0082154C">
      <w:pPr>
        <w:shd w:val="clear" w:color="auto" w:fill="FFFFFF"/>
        <w:jc w:val="both"/>
        <w:rPr>
          <w:sz w:val="28"/>
          <w:szCs w:val="28"/>
        </w:rPr>
      </w:pPr>
    </w:p>
    <w:p w:rsidR="00A83E99" w:rsidRPr="00FA1238" w:rsidRDefault="00130B8E" w:rsidP="00130B8E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>Підтримує Україну на шляху до зменшення енергоспоживання у найбільших енергоємних секторах і ЄС. У цьому переконав Торстен В</w:t>
      </w:r>
      <w:r w:rsidR="007E7A1C" w:rsidRPr="00FA1238">
        <w:rPr>
          <w:sz w:val="28"/>
          <w:szCs w:val="28"/>
        </w:rPr>
        <w:t>еллерт</w:t>
      </w:r>
      <w:r w:rsidRPr="00FA1238">
        <w:rPr>
          <w:sz w:val="28"/>
          <w:szCs w:val="28"/>
        </w:rPr>
        <w:t xml:space="preserve"> - керівник підгрупи «Енергетика та екологія» Групи з підтримки України</w:t>
      </w:r>
      <w:r w:rsidR="00354ADE" w:rsidRPr="00354ADE">
        <w:rPr>
          <w:sz w:val="28"/>
          <w:szCs w:val="28"/>
        </w:rPr>
        <w:t xml:space="preserve"> </w:t>
      </w:r>
      <w:r w:rsidR="00354ADE" w:rsidRPr="00FA1238">
        <w:rPr>
          <w:sz w:val="28"/>
          <w:szCs w:val="28"/>
        </w:rPr>
        <w:t>Європейської Комісії</w:t>
      </w:r>
      <w:r w:rsidRPr="00FA1238">
        <w:rPr>
          <w:sz w:val="28"/>
          <w:szCs w:val="28"/>
        </w:rPr>
        <w:t>. Він також підкреслив, що енергосервіс особливо цінний для місцевих громад. Це можливість заощаджені кошти у результаті впроваджених заходів спрямовувати на інші корисні проекти.</w:t>
      </w:r>
    </w:p>
    <w:p w:rsidR="00A83E99" w:rsidRPr="00FA1238" w:rsidRDefault="00A83E99" w:rsidP="0082154C">
      <w:pPr>
        <w:shd w:val="clear" w:color="auto" w:fill="FFFFFF"/>
        <w:jc w:val="both"/>
        <w:rPr>
          <w:sz w:val="28"/>
          <w:szCs w:val="28"/>
        </w:rPr>
      </w:pPr>
    </w:p>
    <w:p w:rsidR="00130B8E" w:rsidRPr="00FA1238" w:rsidRDefault="00130B8E" w:rsidP="0082154C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>Уряд Німеччини – один із головних партнерів України на шляху до енергонезалежності.  В Україні працює потужний кластер із проектів GIZ, задіяних у сфері енер</w:t>
      </w:r>
      <w:r w:rsidR="00F90F77">
        <w:rPr>
          <w:sz w:val="28"/>
          <w:szCs w:val="28"/>
        </w:rPr>
        <w:t>гоефективності</w:t>
      </w:r>
      <w:r w:rsidRPr="00FA1238">
        <w:rPr>
          <w:sz w:val="28"/>
          <w:szCs w:val="28"/>
        </w:rPr>
        <w:t>. Про це заявила Сабіне Мюллер - регіональний директор GIZ Бюро в Україні.</w:t>
      </w:r>
    </w:p>
    <w:p w:rsidR="00130B8E" w:rsidRPr="00FA1238" w:rsidRDefault="00130B8E" w:rsidP="0082154C">
      <w:pPr>
        <w:shd w:val="clear" w:color="auto" w:fill="FFFFFF"/>
        <w:jc w:val="both"/>
        <w:rPr>
          <w:sz w:val="28"/>
          <w:szCs w:val="28"/>
        </w:rPr>
      </w:pPr>
    </w:p>
    <w:p w:rsidR="00252FC5" w:rsidRDefault="007E7A1C" w:rsidP="00130B8E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>Олександр Домбровський,</w:t>
      </w:r>
      <w:r w:rsidR="00130B8E" w:rsidRPr="00FA1238">
        <w:rPr>
          <w:sz w:val="28"/>
          <w:szCs w:val="28"/>
        </w:rPr>
        <w:t xml:space="preserve"> в.о. Голови Комітету ВРУ</w:t>
      </w:r>
      <w:r w:rsidRPr="00FA1238">
        <w:rPr>
          <w:sz w:val="28"/>
          <w:szCs w:val="28"/>
        </w:rPr>
        <w:t xml:space="preserve"> ПЕК, окреслив </w:t>
      </w:r>
      <w:r w:rsidR="00130B8E" w:rsidRPr="00FA1238">
        <w:rPr>
          <w:sz w:val="28"/>
          <w:szCs w:val="28"/>
        </w:rPr>
        <w:t xml:space="preserve">законодавчі перемоги </w:t>
      </w:r>
      <w:r w:rsidRPr="00FA1238">
        <w:rPr>
          <w:sz w:val="28"/>
          <w:szCs w:val="28"/>
        </w:rPr>
        <w:t xml:space="preserve">у сфері енергоефективності. </w:t>
      </w:r>
      <w:r w:rsidR="00130B8E" w:rsidRPr="00FA1238">
        <w:rPr>
          <w:sz w:val="28"/>
          <w:szCs w:val="28"/>
        </w:rPr>
        <w:t xml:space="preserve">На сьогодні завдяки низці прийнятих дієвих законодавчих стимулів економіка країни стає все більш енергоефективною. </w:t>
      </w:r>
      <w:r w:rsidR="00252FC5">
        <w:rPr>
          <w:sz w:val="28"/>
          <w:szCs w:val="28"/>
        </w:rPr>
        <w:t>Наразі важливо пришвидшувати реформи у цьому напрямі.</w:t>
      </w:r>
    </w:p>
    <w:p w:rsidR="00252FC5" w:rsidRDefault="00252FC5" w:rsidP="00130B8E">
      <w:pPr>
        <w:shd w:val="clear" w:color="auto" w:fill="FFFFFF"/>
        <w:jc w:val="both"/>
        <w:rPr>
          <w:sz w:val="28"/>
          <w:szCs w:val="28"/>
        </w:rPr>
      </w:pPr>
    </w:p>
    <w:p w:rsidR="005B1EA4" w:rsidRDefault="00130B8E" w:rsidP="00130B8E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lastRenderedPageBreak/>
        <w:t>Віктор Галасюк</w:t>
      </w:r>
      <w:r w:rsidR="007E7A1C" w:rsidRPr="00FA1238">
        <w:rPr>
          <w:sz w:val="28"/>
          <w:szCs w:val="28"/>
        </w:rPr>
        <w:t xml:space="preserve">, голова Комітету ВРУ з питань промислової політики та підприємництва, </w:t>
      </w:r>
      <w:r w:rsidRPr="00FA1238">
        <w:rPr>
          <w:sz w:val="28"/>
          <w:szCs w:val="28"/>
        </w:rPr>
        <w:t>наголосив</w:t>
      </w:r>
      <w:r w:rsidR="007E7A1C" w:rsidRPr="00FA1238">
        <w:rPr>
          <w:sz w:val="28"/>
          <w:szCs w:val="28"/>
        </w:rPr>
        <w:t xml:space="preserve"> </w:t>
      </w:r>
      <w:r w:rsidRPr="00FA1238">
        <w:rPr>
          <w:sz w:val="28"/>
          <w:szCs w:val="28"/>
        </w:rPr>
        <w:t>на тому, що енергосервісні контракти створюють величезний інвестиційний ринок в Україні</w:t>
      </w:r>
      <w:r w:rsidR="00354ADE">
        <w:rPr>
          <w:sz w:val="28"/>
          <w:szCs w:val="28"/>
        </w:rPr>
        <w:t xml:space="preserve">, </w:t>
      </w:r>
      <w:r w:rsidRPr="00FA1238">
        <w:rPr>
          <w:sz w:val="28"/>
          <w:szCs w:val="28"/>
        </w:rPr>
        <w:t>у тому числі</w:t>
      </w:r>
      <w:r w:rsidR="007E7A1C" w:rsidRPr="00FA1238">
        <w:rPr>
          <w:sz w:val="28"/>
          <w:szCs w:val="28"/>
        </w:rPr>
        <w:t>,</w:t>
      </w:r>
      <w:r w:rsidR="00354ADE">
        <w:rPr>
          <w:sz w:val="28"/>
          <w:szCs w:val="28"/>
        </w:rPr>
        <w:t xml:space="preserve"> для</w:t>
      </w:r>
      <w:r w:rsidRPr="00FA1238">
        <w:rPr>
          <w:sz w:val="28"/>
          <w:szCs w:val="28"/>
        </w:rPr>
        <w:t xml:space="preserve"> іноземних інвестицій. Також, ЕСКО</w:t>
      </w:r>
      <w:r w:rsidR="007E7A1C" w:rsidRPr="00FA1238">
        <w:rPr>
          <w:sz w:val="28"/>
          <w:szCs w:val="28"/>
        </w:rPr>
        <w:t xml:space="preserve"> </w:t>
      </w:r>
      <w:r w:rsidRPr="00FA1238">
        <w:rPr>
          <w:sz w:val="28"/>
          <w:szCs w:val="28"/>
        </w:rPr>
        <w:t>-</w:t>
      </w:r>
      <w:r w:rsidR="007E7A1C" w:rsidRPr="00FA1238">
        <w:rPr>
          <w:sz w:val="28"/>
          <w:szCs w:val="28"/>
        </w:rPr>
        <w:t xml:space="preserve">  це </w:t>
      </w:r>
      <w:r w:rsidRPr="00FA1238">
        <w:rPr>
          <w:sz w:val="28"/>
          <w:szCs w:val="28"/>
        </w:rPr>
        <w:t xml:space="preserve">драйвер для розвитку української промисловості та підвищення зайнятості населення. </w:t>
      </w:r>
    </w:p>
    <w:p w:rsidR="005B1EA4" w:rsidRDefault="005B1EA4" w:rsidP="00130B8E">
      <w:pPr>
        <w:shd w:val="clear" w:color="auto" w:fill="FFFFFF"/>
        <w:jc w:val="both"/>
        <w:rPr>
          <w:sz w:val="28"/>
          <w:szCs w:val="28"/>
        </w:rPr>
      </w:pPr>
    </w:p>
    <w:p w:rsidR="002404C2" w:rsidRDefault="002404C2" w:rsidP="00130B8E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130B8E" w:rsidRPr="00FA1238" w:rsidRDefault="007E7A1C" w:rsidP="00130B8E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>«</w:t>
      </w:r>
      <w:r w:rsidR="00130B8E" w:rsidRPr="00FA1238">
        <w:rPr>
          <w:sz w:val="28"/>
          <w:szCs w:val="28"/>
        </w:rPr>
        <w:t>Все це чудовий приклад того, як законодавчі зміни можуть бути одночасно революційними та надзвичайно корисними для інвестора, суспільства та держави загалом</w:t>
      </w:r>
      <w:r w:rsidRPr="00FA1238">
        <w:rPr>
          <w:sz w:val="28"/>
          <w:szCs w:val="28"/>
        </w:rPr>
        <w:t>», - підсумував В. Галасюк</w:t>
      </w:r>
      <w:r w:rsidR="00130B8E" w:rsidRPr="00FA1238">
        <w:rPr>
          <w:sz w:val="28"/>
          <w:szCs w:val="28"/>
        </w:rPr>
        <w:t>.</w:t>
      </w:r>
    </w:p>
    <w:p w:rsidR="002E1D1B" w:rsidRPr="00FA1238" w:rsidRDefault="002E1D1B" w:rsidP="00130B8E">
      <w:pPr>
        <w:shd w:val="clear" w:color="auto" w:fill="FFFFFF"/>
        <w:jc w:val="both"/>
        <w:rPr>
          <w:sz w:val="28"/>
          <w:szCs w:val="28"/>
        </w:rPr>
      </w:pPr>
    </w:p>
    <w:p w:rsidR="0086001A" w:rsidRPr="00FA1238" w:rsidRDefault="004B6616" w:rsidP="0086001A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 xml:space="preserve">Як повідомив Міністр екології та природних ресурсів України </w:t>
      </w:r>
      <w:r w:rsidR="0086001A" w:rsidRPr="00FA1238">
        <w:rPr>
          <w:sz w:val="28"/>
          <w:szCs w:val="28"/>
        </w:rPr>
        <w:t xml:space="preserve">Остап Семерак,  </w:t>
      </w:r>
      <w:r w:rsidR="00354ADE">
        <w:rPr>
          <w:sz w:val="28"/>
          <w:szCs w:val="28"/>
        </w:rPr>
        <w:t>наразі ведеться робота щодо</w:t>
      </w:r>
      <w:r w:rsidR="00FA1238" w:rsidRPr="00FA1238">
        <w:rPr>
          <w:sz w:val="28"/>
          <w:szCs w:val="28"/>
        </w:rPr>
        <w:t xml:space="preserve"> </w:t>
      </w:r>
      <w:r w:rsidR="0086001A" w:rsidRPr="00FA1238">
        <w:rPr>
          <w:sz w:val="28"/>
          <w:szCs w:val="28"/>
        </w:rPr>
        <w:t>запровадження ЕСКО-про</w:t>
      </w:r>
      <w:r w:rsidR="00FA1238" w:rsidRPr="00FA1238">
        <w:rPr>
          <w:sz w:val="28"/>
          <w:szCs w:val="28"/>
        </w:rPr>
        <w:t>е</w:t>
      </w:r>
      <w:r w:rsidR="0086001A" w:rsidRPr="00FA1238">
        <w:rPr>
          <w:sz w:val="28"/>
          <w:szCs w:val="28"/>
        </w:rPr>
        <w:t>ктів для насосних станцій Держводаген</w:t>
      </w:r>
      <w:r w:rsidR="00FA1238" w:rsidRPr="00FA1238">
        <w:rPr>
          <w:sz w:val="28"/>
          <w:szCs w:val="28"/>
        </w:rPr>
        <w:t>тства</w:t>
      </w:r>
      <w:r w:rsidR="0086001A" w:rsidRPr="00FA1238">
        <w:rPr>
          <w:sz w:val="28"/>
          <w:szCs w:val="28"/>
        </w:rPr>
        <w:t>.</w:t>
      </w:r>
      <w:r w:rsidR="00FA1238" w:rsidRPr="00FA1238">
        <w:rPr>
          <w:sz w:val="28"/>
          <w:szCs w:val="28"/>
        </w:rPr>
        <w:t xml:space="preserve"> Ця ініціатива буде першим досвідом впровадження ЕСКО на об’єктах саме державної форми власності.</w:t>
      </w:r>
    </w:p>
    <w:p w:rsidR="00FA1238" w:rsidRPr="00FA1238" w:rsidRDefault="00FA1238" w:rsidP="0086001A">
      <w:pPr>
        <w:shd w:val="clear" w:color="auto" w:fill="FFFFFF"/>
        <w:jc w:val="both"/>
        <w:rPr>
          <w:sz w:val="28"/>
          <w:szCs w:val="28"/>
        </w:rPr>
      </w:pPr>
    </w:p>
    <w:p w:rsidR="0086001A" w:rsidRPr="00FA1238" w:rsidRDefault="00FA1238" w:rsidP="0086001A">
      <w:pPr>
        <w:shd w:val="clear" w:color="auto" w:fill="FFFFFF"/>
        <w:jc w:val="both"/>
        <w:rPr>
          <w:sz w:val="28"/>
          <w:szCs w:val="28"/>
        </w:rPr>
      </w:pPr>
      <w:r w:rsidRPr="00FA1238">
        <w:rPr>
          <w:sz w:val="28"/>
          <w:szCs w:val="28"/>
        </w:rPr>
        <w:t>Важливо, що з</w:t>
      </w:r>
      <w:r w:rsidR="0086001A" w:rsidRPr="00FA1238">
        <w:rPr>
          <w:sz w:val="28"/>
          <w:szCs w:val="28"/>
        </w:rPr>
        <w:t>акупівлі енергосервісу стали більш прозорими та конкурентними завдяки запуску спеціального модулю у системі «PROZORRO». Про це розповів Максим Нефьодов - перший заступник Міністра економічного розвитку і торгівлі України.</w:t>
      </w:r>
    </w:p>
    <w:p w:rsidR="0086001A" w:rsidRPr="00FA1238" w:rsidRDefault="0086001A" w:rsidP="0086001A">
      <w:pPr>
        <w:shd w:val="clear" w:color="auto" w:fill="FFFFFF"/>
        <w:jc w:val="both"/>
        <w:rPr>
          <w:sz w:val="28"/>
          <w:szCs w:val="28"/>
        </w:rPr>
      </w:pPr>
    </w:p>
    <w:p w:rsidR="00130B8E" w:rsidRDefault="0086001A" w:rsidP="00130B8E">
      <w:pPr>
        <w:shd w:val="clear" w:color="auto" w:fill="FFFFFF"/>
        <w:jc w:val="both"/>
        <w:rPr>
          <w:sz w:val="28"/>
          <w:szCs w:val="28"/>
        </w:rPr>
      </w:pPr>
      <w:r w:rsidRPr="00FA1238">
        <w:rPr>
          <w:b/>
          <w:sz w:val="28"/>
          <w:szCs w:val="28"/>
        </w:rPr>
        <w:t xml:space="preserve">Управління комунікації та зв’язків з громадськістю </w:t>
      </w:r>
      <w:r w:rsidR="0097514B">
        <w:rPr>
          <w:b/>
          <w:sz w:val="28"/>
          <w:szCs w:val="28"/>
        </w:rPr>
        <w:t>Держенергоефективності</w:t>
      </w:r>
    </w:p>
    <w:p w:rsidR="00130B8E" w:rsidRDefault="00130B8E" w:rsidP="00130B8E">
      <w:pPr>
        <w:shd w:val="clear" w:color="auto" w:fill="FFFFFF"/>
        <w:jc w:val="both"/>
        <w:rPr>
          <w:sz w:val="28"/>
          <w:szCs w:val="28"/>
        </w:rPr>
      </w:pPr>
    </w:p>
    <w:sectPr w:rsidR="00130B8E" w:rsidSect="00E95790">
      <w:headerReference w:type="default" r:id="rId12"/>
      <w:pgSz w:w="11906" w:h="16838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89" w:rsidRDefault="00415389">
      <w:r>
        <w:separator/>
      </w:r>
    </w:p>
  </w:endnote>
  <w:endnote w:type="continuationSeparator" w:id="0">
    <w:p w:rsidR="00415389" w:rsidRDefault="0041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89" w:rsidRDefault="00415389">
      <w:r>
        <w:separator/>
      </w:r>
    </w:p>
  </w:footnote>
  <w:footnote w:type="continuationSeparator" w:id="0">
    <w:p w:rsidR="00415389" w:rsidRDefault="00415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F4" w:rsidRDefault="006E23F4">
    <w:pPr>
      <w:pStyle w:val="a6"/>
      <w:jc w:val="center"/>
    </w:pPr>
  </w:p>
  <w:p w:rsidR="006E23F4" w:rsidRDefault="006E2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3CB"/>
    <w:multiLevelType w:val="hybridMultilevel"/>
    <w:tmpl w:val="2F927FE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27692173"/>
    <w:multiLevelType w:val="hybridMultilevel"/>
    <w:tmpl w:val="E502FA56"/>
    <w:lvl w:ilvl="0" w:tplc="CFF0E58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3D2626DE"/>
    <w:multiLevelType w:val="hybridMultilevel"/>
    <w:tmpl w:val="67C0B5EA"/>
    <w:lvl w:ilvl="0" w:tplc="4CB664B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405113EB"/>
    <w:multiLevelType w:val="hybridMultilevel"/>
    <w:tmpl w:val="BDCE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12A6A"/>
    <w:multiLevelType w:val="hybridMultilevel"/>
    <w:tmpl w:val="D598B530"/>
    <w:lvl w:ilvl="0" w:tplc="CFF0E58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61037A56"/>
    <w:multiLevelType w:val="hybridMultilevel"/>
    <w:tmpl w:val="D8AE273C"/>
    <w:lvl w:ilvl="0" w:tplc="552E44AC">
      <w:start w:val="3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35953"/>
    <w:multiLevelType w:val="hybridMultilevel"/>
    <w:tmpl w:val="EF345CE8"/>
    <w:lvl w:ilvl="0" w:tplc="B4D24F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6C3F57"/>
    <w:multiLevelType w:val="hybridMultilevel"/>
    <w:tmpl w:val="5878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37B8"/>
    <w:rsid w:val="00004CF6"/>
    <w:rsid w:val="000215E5"/>
    <w:rsid w:val="000276EE"/>
    <w:rsid w:val="00041EEF"/>
    <w:rsid w:val="000515D5"/>
    <w:rsid w:val="000658C1"/>
    <w:rsid w:val="000662F9"/>
    <w:rsid w:val="00070D0E"/>
    <w:rsid w:val="00071DE0"/>
    <w:rsid w:val="0007472C"/>
    <w:rsid w:val="00094ED4"/>
    <w:rsid w:val="00097FB4"/>
    <w:rsid w:val="000A31F7"/>
    <w:rsid w:val="000B686D"/>
    <w:rsid w:val="000F21C9"/>
    <w:rsid w:val="000F2384"/>
    <w:rsid w:val="000F42D9"/>
    <w:rsid w:val="00100ED2"/>
    <w:rsid w:val="001048A4"/>
    <w:rsid w:val="001063CF"/>
    <w:rsid w:val="001237B8"/>
    <w:rsid w:val="00126B3E"/>
    <w:rsid w:val="00130B8E"/>
    <w:rsid w:val="00131840"/>
    <w:rsid w:val="0014393E"/>
    <w:rsid w:val="00150DF6"/>
    <w:rsid w:val="001646F3"/>
    <w:rsid w:val="00182E6D"/>
    <w:rsid w:val="00194E22"/>
    <w:rsid w:val="001A3E09"/>
    <w:rsid w:val="001C416D"/>
    <w:rsid w:val="001C5FC4"/>
    <w:rsid w:val="001C769A"/>
    <w:rsid w:val="001D168D"/>
    <w:rsid w:val="001D58B7"/>
    <w:rsid w:val="00214469"/>
    <w:rsid w:val="00214CFE"/>
    <w:rsid w:val="0022632E"/>
    <w:rsid w:val="00233F7A"/>
    <w:rsid w:val="002404C2"/>
    <w:rsid w:val="002415D6"/>
    <w:rsid w:val="0024580A"/>
    <w:rsid w:val="002463D2"/>
    <w:rsid w:val="00252FC5"/>
    <w:rsid w:val="00253658"/>
    <w:rsid w:val="00273691"/>
    <w:rsid w:val="00284040"/>
    <w:rsid w:val="0029014D"/>
    <w:rsid w:val="002A287C"/>
    <w:rsid w:val="002E1D1B"/>
    <w:rsid w:val="002F3DCF"/>
    <w:rsid w:val="003112C8"/>
    <w:rsid w:val="00323C42"/>
    <w:rsid w:val="003510A9"/>
    <w:rsid w:val="00354ADE"/>
    <w:rsid w:val="003622A0"/>
    <w:rsid w:val="003631FC"/>
    <w:rsid w:val="003719E2"/>
    <w:rsid w:val="00384FDC"/>
    <w:rsid w:val="003924E9"/>
    <w:rsid w:val="0039340A"/>
    <w:rsid w:val="003C65B7"/>
    <w:rsid w:val="003D5BED"/>
    <w:rsid w:val="003D7EC3"/>
    <w:rsid w:val="003E07DB"/>
    <w:rsid w:val="003E7985"/>
    <w:rsid w:val="003F416A"/>
    <w:rsid w:val="003F61A7"/>
    <w:rsid w:val="00415389"/>
    <w:rsid w:val="00434D37"/>
    <w:rsid w:val="00441D2B"/>
    <w:rsid w:val="00451317"/>
    <w:rsid w:val="00476DBE"/>
    <w:rsid w:val="004770D7"/>
    <w:rsid w:val="0049206B"/>
    <w:rsid w:val="004A3F6C"/>
    <w:rsid w:val="004A48DF"/>
    <w:rsid w:val="004B6616"/>
    <w:rsid w:val="004D011B"/>
    <w:rsid w:val="004E25DB"/>
    <w:rsid w:val="004E49FE"/>
    <w:rsid w:val="00500C06"/>
    <w:rsid w:val="00504B32"/>
    <w:rsid w:val="005141C5"/>
    <w:rsid w:val="005158B9"/>
    <w:rsid w:val="00516B56"/>
    <w:rsid w:val="0051733B"/>
    <w:rsid w:val="00537CB6"/>
    <w:rsid w:val="005400E6"/>
    <w:rsid w:val="00540E2C"/>
    <w:rsid w:val="005677F0"/>
    <w:rsid w:val="005716EA"/>
    <w:rsid w:val="00574548"/>
    <w:rsid w:val="0057526C"/>
    <w:rsid w:val="005809AE"/>
    <w:rsid w:val="005A07D1"/>
    <w:rsid w:val="005A1261"/>
    <w:rsid w:val="005B1471"/>
    <w:rsid w:val="005B1EA4"/>
    <w:rsid w:val="005B2725"/>
    <w:rsid w:val="005B593F"/>
    <w:rsid w:val="005C64A4"/>
    <w:rsid w:val="005D03CA"/>
    <w:rsid w:val="005D0FA5"/>
    <w:rsid w:val="005D25CA"/>
    <w:rsid w:val="005E31FB"/>
    <w:rsid w:val="00615F6B"/>
    <w:rsid w:val="00617434"/>
    <w:rsid w:val="00634B7A"/>
    <w:rsid w:val="006379C4"/>
    <w:rsid w:val="00655B3E"/>
    <w:rsid w:val="0068315C"/>
    <w:rsid w:val="00692E2F"/>
    <w:rsid w:val="006A2F41"/>
    <w:rsid w:val="006A68AB"/>
    <w:rsid w:val="006B306D"/>
    <w:rsid w:val="006D50AC"/>
    <w:rsid w:val="006E23F4"/>
    <w:rsid w:val="006F5892"/>
    <w:rsid w:val="00721EC2"/>
    <w:rsid w:val="007439BD"/>
    <w:rsid w:val="00744538"/>
    <w:rsid w:val="00760A8E"/>
    <w:rsid w:val="00781802"/>
    <w:rsid w:val="0078715C"/>
    <w:rsid w:val="007A0E29"/>
    <w:rsid w:val="007A6299"/>
    <w:rsid w:val="007E0985"/>
    <w:rsid w:val="007E6568"/>
    <w:rsid w:val="007E7A1C"/>
    <w:rsid w:val="007F67F3"/>
    <w:rsid w:val="008012D6"/>
    <w:rsid w:val="00805F66"/>
    <w:rsid w:val="008173E6"/>
    <w:rsid w:val="00817EFB"/>
    <w:rsid w:val="0082154C"/>
    <w:rsid w:val="008219B0"/>
    <w:rsid w:val="008509FE"/>
    <w:rsid w:val="008533A5"/>
    <w:rsid w:val="0086001A"/>
    <w:rsid w:val="00864467"/>
    <w:rsid w:val="008672C8"/>
    <w:rsid w:val="008846BD"/>
    <w:rsid w:val="008A0799"/>
    <w:rsid w:val="008B345E"/>
    <w:rsid w:val="008E3C82"/>
    <w:rsid w:val="008F4B5E"/>
    <w:rsid w:val="00917870"/>
    <w:rsid w:val="009352B6"/>
    <w:rsid w:val="00946FF9"/>
    <w:rsid w:val="00952D29"/>
    <w:rsid w:val="009737FA"/>
    <w:rsid w:val="0097514B"/>
    <w:rsid w:val="009762D8"/>
    <w:rsid w:val="00982C93"/>
    <w:rsid w:val="009A40F1"/>
    <w:rsid w:val="009B6266"/>
    <w:rsid w:val="009C02C5"/>
    <w:rsid w:val="009C55FF"/>
    <w:rsid w:val="009C58F0"/>
    <w:rsid w:val="009C6DD2"/>
    <w:rsid w:val="00A01AF5"/>
    <w:rsid w:val="00A03D05"/>
    <w:rsid w:val="00A165A9"/>
    <w:rsid w:val="00A226E8"/>
    <w:rsid w:val="00A25508"/>
    <w:rsid w:val="00A25648"/>
    <w:rsid w:val="00A30AE6"/>
    <w:rsid w:val="00A52BA0"/>
    <w:rsid w:val="00A539BD"/>
    <w:rsid w:val="00A5438B"/>
    <w:rsid w:val="00A71510"/>
    <w:rsid w:val="00A725AB"/>
    <w:rsid w:val="00A80BCD"/>
    <w:rsid w:val="00A83E99"/>
    <w:rsid w:val="00A8518A"/>
    <w:rsid w:val="00AA0076"/>
    <w:rsid w:val="00AA6889"/>
    <w:rsid w:val="00AB038F"/>
    <w:rsid w:val="00AC77CB"/>
    <w:rsid w:val="00AE41D6"/>
    <w:rsid w:val="00B14422"/>
    <w:rsid w:val="00B238E1"/>
    <w:rsid w:val="00B4584C"/>
    <w:rsid w:val="00B5030B"/>
    <w:rsid w:val="00B5417C"/>
    <w:rsid w:val="00B566C5"/>
    <w:rsid w:val="00B666E4"/>
    <w:rsid w:val="00B97C33"/>
    <w:rsid w:val="00BA5DFF"/>
    <w:rsid w:val="00BB2D60"/>
    <w:rsid w:val="00BD3092"/>
    <w:rsid w:val="00BD656F"/>
    <w:rsid w:val="00BF52DB"/>
    <w:rsid w:val="00BF7B90"/>
    <w:rsid w:val="00C25053"/>
    <w:rsid w:val="00C37CF4"/>
    <w:rsid w:val="00C4051F"/>
    <w:rsid w:val="00C43BCF"/>
    <w:rsid w:val="00C43D0E"/>
    <w:rsid w:val="00C913A3"/>
    <w:rsid w:val="00C93A9F"/>
    <w:rsid w:val="00CC25CE"/>
    <w:rsid w:val="00D04DB7"/>
    <w:rsid w:val="00D05D84"/>
    <w:rsid w:val="00D16A49"/>
    <w:rsid w:val="00D548F4"/>
    <w:rsid w:val="00DA3E87"/>
    <w:rsid w:val="00DB1385"/>
    <w:rsid w:val="00DB2407"/>
    <w:rsid w:val="00E11F23"/>
    <w:rsid w:val="00E22801"/>
    <w:rsid w:val="00E3587D"/>
    <w:rsid w:val="00E36647"/>
    <w:rsid w:val="00E366F5"/>
    <w:rsid w:val="00E675CD"/>
    <w:rsid w:val="00E74F18"/>
    <w:rsid w:val="00E7616E"/>
    <w:rsid w:val="00E8635E"/>
    <w:rsid w:val="00E95790"/>
    <w:rsid w:val="00EA336E"/>
    <w:rsid w:val="00EC2C54"/>
    <w:rsid w:val="00ED134F"/>
    <w:rsid w:val="00ED3F53"/>
    <w:rsid w:val="00EF35D1"/>
    <w:rsid w:val="00F0197E"/>
    <w:rsid w:val="00F10ACC"/>
    <w:rsid w:val="00F217F4"/>
    <w:rsid w:val="00F25DCE"/>
    <w:rsid w:val="00F32C0D"/>
    <w:rsid w:val="00F410A6"/>
    <w:rsid w:val="00F451B9"/>
    <w:rsid w:val="00F555BF"/>
    <w:rsid w:val="00F84076"/>
    <w:rsid w:val="00F8582E"/>
    <w:rsid w:val="00F86EC6"/>
    <w:rsid w:val="00F90F77"/>
    <w:rsid w:val="00F930BC"/>
    <w:rsid w:val="00FA1238"/>
    <w:rsid w:val="00FA13C1"/>
    <w:rsid w:val="00FB0168"/>
    <w:rsid w:val="00FC133E"/>
    <w:rsid w:val="00FD2007"/>
    <w:rsid w:val="00FD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B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37B8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1237B8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styleId="a5">
    <w:name w:val="Hyperlink"/>
    <w:unhideWhenUsed/>
    <w:rsid w:val="001237B8"/>
    <w:rPr>
      <w:color w:val="0000FF"/>
      <w:u w:val="single"/>
    </w:rPr>
  </w:style>
  <w:style w:type="character" w:customStyle="1" w:styleId="il">
    <w:name w:val="il"/>
    <w:rsid w:val="001237B8"/>
  </w:style>
  <w:style w:type="paragraph" w:styleId="a6">
    <w:name w:val="header"/>
    <w:basedOn w:val="a"/>
    <w:link w:val="a7"/>
    <w:uiPriority w:val="99"/>
    <w:unhideWhenUsed/>
    <w:rsid w:val="00123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237B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D3F53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ED3F53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footer"/>
    <w:basedOn w:val="a"/>
    <w:link w:val="ab"/>
    <w:uiPriority w:val="99"/>
    <w:unhideWhenUsed/>
    <w:rsid w:val="009C55F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C55FF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92E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ee.gov.ua/sites/default/files/docs/ESCO_objects_24_04_2018.xls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Links>
    <vt:vector size="6" baseType="variant"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http://saee.gov.ua/sites/default/files/docs/ESCO_objects_24_04_2018.xlsx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Людмила</dc:creator>
  <cp:lastModifiedBy>Zver</cp:lastModifiedBy>
  <cp:revision>2</cp:revision>
  <cp:lastPrinted>2018-04-26T18:36:00Z</cp:lastPrinted>
  <dcterms:created xsi:type="dcterms:W3CDTF">2018-05-02T10:00:00Z</dcterms:created>
  <dcterms:modified xsi:type="dcterms:W3CDTF">2018-05-02T10:00:00Z</dcterms:modified>
</cp:coreProperties>
</file>