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4F" w:rsidRPr="00D8114F" w:rsidRDefault="00D8114F" w:rsidP="00D8114F">
      <w:pPr>
        <w:spacing w:before="375" w:after="225" w:line="240" w:lineRule="atLeast"/>
        <w:jc w:val="center"/>
        <w:outlineLvl w:val="0"/>
        <w:rPr>
          <w:rFonts w:ascii="Times New Roman" w:eastAsia="Times New Roman" w:hAnsi="Times New Roman" w:cs="Times New Roman"/>
          <w:color w:val="222222"/>
          <w:kern w:val="36"/>
          <w:sz w:val="30"/>
          <w:szCs w:val="30"/>
          <w:lang w:eastAsia="ru-RU"/>
        </w:rPr>
      </w:pPr>
      <w:r w:rsidRPr="00AB1A10">
        <w:rPr>
          <w:rFonts w:ascii="Times New Roman" w:eastAsia="Times New Roman" w:hAnsi="Times New Roman" w:cs="Times New Roman"/>
          <w:iCs/>
          <w:color w:val="000000"/>
          <w:kern w:val="36"/>
          <w:sz w:val="27"/>
          <w:lang w:eastAsia="ru-RU"/>
        </w:rPr>
        <w:t>Україна – НАТО: стан та перспективи взаємовідносин</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Виходячи з довгострокової цілі приєднання до загальноєвропейської системи колективної безпеки, Україна вибудовує нові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ідходи до забезпечення національної безпеки.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Агресія</w:t>
      </w:r>
      <w:proofErr w:type="gramStart"/>
      <w:r w:rsidRPr="00D8114F">
        <w:rPr>
          <w:rFonts w:ascii="Times New Roman" w:eastAsia="Times New Roman" w:hAnsi="Times New Roman" w:cs="Times New Roman"/>
          <w:sz w:val="27"/>
          <w:szCs w:val="27"/>
          <w:lang w:eastAsia="ru-RU"/>
        </w:rPr>
        <w:t xml:space="preserve"> Р</w:t>
      </w:r>
      <w:proofErr w:type="gramEnd"/>
      <w:r w:rsidRPr="00D8114F">
        <w:rPr>
          <w:rFonts w:ascii="Times New Roman" w:eastAsia="Times New Roman" w:hAnsi="Times New Roman" w:cs="Times New Roman"/>
          <w:sz w:val="27"/>
          <w:szCs w:val="27"/>
          <w:lang w:eastAsia="ru-RU"/>
        </w:rPr>
        <w:t>осійської Федерації проти України, незаконна анексія нею Автономної Республіки Крим, ведення проти нашої держави так званої «гібридної війни», військове втручання в східних регіонах України, постійний військовий, політичний, економічний та інформаційний тиск з боку Росії зумовлюють необхідність пошуку більш ефективних гарантій незалежності, суверенітету, безпеки і територіальної цілісності України.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На переконання Президента України П. Порошенка, єдиною у </w:t>
      </w:r>
      <w:proofErr w:type="gramStart"/>
      <w:r w:rsidRPr="00D8114F">
        <w:rPr>
          <w:rFonts w:ascii="Times New Roman" w:eastAsia="Times New Roman" w:hAnsi="Times New Roman" w:cs="Times New Roman"/>
          <w:sz w:val="27"/>
          <w:szCs w:val="27"/>
          <w:lang w:eastAsia="ru-RU"/>
        </w:rPr>
        <w:t>св</w:t>
      </w:r>
      <w:proofErr w:type="gramEnd"/>
      <w:r w:rsidRPr="00D8114F">
        <w:rPr>
          <w:rFonts w:ascii="Times New Roman" w:eastAsia="Times New Roman" w:hAnsi="Times New Roman" w:cs="Times New Roman"/>
          <w:sz w:val="27"/>
          <w:szCs w:val="27"/>
          <w:lang w:eastAsia="ru-RU"/>
        </w:rPr>
        <w:t>іті функціональною організацією колективної безпеки є НАТО.</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Цього року Україна і НАТО відзначатимуть 20-у </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ічницю започаткування особливого партнерства (9 липня 1997 р. підписано Хартію про особливе партнерство між Україною та Організацією Північноатлантичного договору). Упродовж двох десятиліть спільної історії саме сьогодні співробітництво між Києвом та Альянсом проходить випробування у протистоянні реальному ворогу – агресивній</w:t>
      </w:r>
      <w:proofErr w:type="gramStart"/>
      <w:r w:rsidRPr="00D8114F">
        <w:rPr>
          <w:rFonts w:ascii="Times New Roman" w:eastAsia="Times New Roman" w:hAnsi="Times New Roman" w:cs="Times New Roman"/>
          <w:sz w:val="27"/>
          <w:szCs w:val="27"/>
          <w:lang w:eastAsia="ru-RU"/>
        </w:rPr>
        <w:t xml:space="preserve"> Р</w:t>
      </w:r>
      <w:proofErr w:type="gramEnd"/>
      <w:r w:rsidRPr="00D8114F">
        <w:rPr>
          <w:rFonts w:ascii="Times New Roman" w:eastAsia="Times New Roman" w:hAnsi="Times New Roman" w:cs="Times New Roman"/>
          <w:sz w:val="27"/>
          <w:szCs w:val="27"/>
          <w:lang w:eastAsia="ru-RU"/>
        </w:rPr>
        <w:t>осії, наголосив в. о. глави Місії України при НАТО Є. Божок.</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За нинішніх умов, взаємодія нашої держави з НАТО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ідпорядковується насамперед потребам максимального зміцнення обороноздатності Української держави та реформування її Збройних сил, наближенню до стандартів організації, що дасть можливість у майбутньому відповідати критеріям, необхідним для приєднання до НАТО.</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Консультації і співробітництво між Україною і НАТО охоплюють широке коло галузей, починаючи від операцій з підтримання миру, реформування структур безпеки і оборони, безпосереднього військового співробітництва й озброєнь до планування на випадок надзвичайних станів цивільного характеру, науки і довкілля й громадської дипломатії. А з огляду на конфлікт з</w:t>
      </w:r>
      <w:proofErr w:type="gramStart"/>
      <w:r w:rsidRPr="00D8114F">
        <w:rPr>
          <w:rFonts w:ascii="Times New Roman" w:eastAsia="Times New Roman" w:hAnsi="Times New Roman" w:cs="Times New Roman"/>
          <w:sz w:val="27"/>
          <w:szCs w:val="27"/>
          <w:lang w:eastAsia="ru-RU"/>
        </w:rPr>
        <w:t xml:space="preserve"> Р</w:t>
      </w:r>
      <w:proofErr w:type="gramEnd"/>
      <w:r w:rsidRPr="00D8114F">
        <w:rPr>
          <w:rFonts w:ascii="Times New Roman" w:eastAsia="Times New Roman" w:hAnsi="Times New Roman" w:cs="Times New Roman"/>
          <w:sz w:val="27"/>
          <w:szCs w:val="27"/>
          <w:lang w:eastAsia="ru-RU"/>
        </w:rPr>
        <w:t xml:space="preserve">осією, співробітництво у багатьох галузях нині активізується, з метою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ідвищити здатність України гарантувати власну безпеку.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29 грудня 2014 р. глава держави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ідписав Закон, яким скасовується позаблоковий статус України і проголошується намір інтегруватися до євроатлантичних структур безпеки, при цьому рішення про подання заявки на вступ до НАТО ухвалюватиметься на всеукраїнському референдумі.</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Анексія Криму, окупація частини Донбасу та війна з</w:t>
      </w:r>
      <w:proofErr w:type="gramStart"/>
      <w:r w:rsidRPr="00D8114F">
        <w:rPr>
          <w:rFonts w:ascii="Times New Roman" w:eastAsia="Times New Roman" w:hAnsi="Times New Roman" w:cs="Times New Roman"/>
          <w:sz w:val="27"/>
          <w:szCs w:val="27"/>
          <w:lang w:eastAsia="ru-RU"/>
        </w:rPr>
        <w:t xml:space="preserve"> Р</w:t>
      </w:r>
      <w:proofErr w:type="gramEnd"/>
      <w:r w:rsidRPr="00D8114F">
        <w:rPr>
          <w:rFonts w:ascii="Times New Roman" w:eastAsia="Times New Roman" w:hAnsi="Times New Roman" w:cs="Times New Roman"/>
          <w:sz w:val="27"/>
          <w:szCs w:val="27"/>
          <w:lang w:eastAsia="ru-RU"/>
        </w:rPr>
        <w:t xml:space="preserve">осією на Сході України надали ідеї вступу до НАТО нового звучання. Якщо до подій 2014 р. більшість населення була переконана, що можлива інтеграція до Атлантичного договору може мати негативні наслідки для країни, то тепер, за результатами останніх </w:t>
      </w:r>
      <w:proofErr w:type="gramStart"/>
      <w:r w:rsidRPr="00D8114F">
        <w:rPr>
          <w:rFonts w:ascii="Times New Roman" w:eastAsia="Times New Roman" w:hAnsi="Times New Roman" w:cs="Times New Roman"/>
          <w:sz w:val="27"/>
          <w:szCs w:val="27"/>
          <w:lang w:eastAsia="ru-RU"/>
        </w:rPr>
        <w:t>соц</w:t>
      </w:r>
      <w:proofErr w:type="gramEnd"/>
      <w:r w:rsidRPr="00D8114F">
        <w:rPr>
          <w:rFonts w:ascii="Times New Roman" w:eastAsia="Times New Roman" w:hAnsi="Times New Roman" w:cs="Times New Roman"/>
          <w:sz w:val="27"/>
          <w:szCs w:val="27"/>
          <w:lang w:eastAsia="ru-RU"/>
        </w:rPr>
        <w:t xml:space="preserve">іологічних досліджень, більша частина українців підтримує двосторонні </w:t>
      </w:r>
      <w:r w:rsidRPr="00D8114F">
        <w:rPr>
          <w:rFonts w:ascii="Times New Roman" w:eastAsia="Times New Roman" w:hAnsi="Times New Roman" w:cs="Times New Roman"/>
          <w:sz w:val="27"/>
          <w:szCs w:val="27"/>
          <w:lang w:eastAsia="ru-RU"/>
        </w:rPr>
        <w:lastRenderedPageBreak/>
        <w:t xml:space="preserve">відносини і не проти подальшого приєднання України до блоку НАТО (в 2012 р. 62 % українців не хотіли вступати в НАТО (тільки 15 % – «за»), у березні 2014 р. ситуація кардинально змінилася – 47 % українців виступали «за» і </w:t>
      </w:r>
      <w:proofErr w:type="gramStart"/>
      <w:r w:rsidRPr="00D8114F">
        <w:rPr>
          <w:rFonts w:ascii="Times New Roman" w:eastAsia="Times New Roman" w:hAnsi="Times New Roman" w:cs="Times New Roman"/>
          <w:sz w:val="27"/>
          <w:szCs w:val="27"/>
          <w:lang w:eastAsia="ru-RU"/>
        </w:rPr>
        <w:t>ст</w:t>
      </w:r>
      <w:proofErr w:type="gramEnd"/>
      <w:r w:rsidRPr="00D8114F">
        <w:rPr>
          <w:rFonts w:ascii="Times New Roman" w:eastAsia="Times New Roman" w:hAnsi="Times New Roman" w:cs="Times New Roman"/>
          <w:sz w:val="27"/>
          <w:szCs w:val="27"/>
          <w:lang w:eastAsia="ru-RU"/>
        </w:rPr>
        <w:t>ільки ж «проти», найменше «проти» було в серпні 2014 р. – 19 і 52 % «за»).</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В інтерв’ю виданням німецької медіагрупи Funke, опублікованому 2 лютого 2017 р. газетою Berliner Morgenpost, П. Порошенко заявив, що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ідтримує проведення в країні референдуму, на який буде винесено питання щодо вступу до НАТО, і якщо українці проголосують «за», він докладе максимум зусиль, щоб наша країна стала повноцінним членом Північноатлантичного Альянсу. При цьому Президент зазначив, якщо чотири роки тому лише 16 % українців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ідтримували ідею вступу України до НАТО, то нині – 54 %.</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Наприкінці грудня 2016 р. Фонд «Демократичні ініціативи» ім. Ілька Кучеріва та Центр ім О. Разумкова оприлюднили дані, які переконливо вказують на успішність референдуму щодо членства України в НАТО в разі його проведення найближчим часом: з 62 % українських громадян, які взяли би у ньому участь, абсолютна більшість – 72 % – однозначно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ідтримали би членство в Альянсі. Про це заявила на брифінгу 2 </w:t>
      </w:r>
      <w:proofErr w:type="gramStart"/>
      <w:r w:rsidRPr="00D8114F">
        <w:rPr>
          <w:rFonts w:ascii="Times New Roman" w:eastAsia="Times New Roman" w:hAnsi="Times New Roman" w:cs="Times New Roman"/>
          <w:sz w:val="27"/>
          <w:szCs w:val="27"/>
          <w:lang w:eastAsia="ru-RU"/>
        </w:rPr>
        <w:t>лютого</w:t>
      </w:r>
      <w:proofErr w:type="gramEnd"/>
      <w:r w:rsidRPr="00D8114F">
        <w:rPr>
          <w:rFonts w:ascii="Times New Roman" w:eastAsia="Times New Roman" w:hAnsi="Times New Roman" w:cs="Times New Roman"/>
          <w:sz w:val="27"/>
          <w:szCs w:val="27"/>
          <w:lang w:eastAsia="ru-RU"/>
        </w:rPr>
        <w:t xml:space="preserve"> 2017 р. директор «Демініціатив» І. Бекешкіна.</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Вересневе (2016 р.) опитування Центру ім. О. Разумкова, яке не проводили на окупованих територіях України, показувало, що за </w:t>
      </w:r>
      <w:proofErr w:type="gramStart"/>
      <w:r w:rsidRPr="00D8114F">
        <w:rPr>
          <w:rFonts w:ascii="Times New Roman" w:eastAsia="Times New Roman" w:hAnsi="Times New Roman" w:cs="Times New Roman"/>
          <w:sz w:val="27"/>
          <w:szCs w:val="27"/>
          <w:lang w:eastAsia="ru-RU"/>
        </w:rPr>
        <w:t>вступ</w:t>
      </w:r>
      <w:proofErr w:type="gramEnd"/>
      <w:r w:rsidRPr="00D8114F">
        <w:rPr>
          <w:rFonts w:ascii="Times New Roman" w:eastAsia="Times New Roman" w:hAnsi="Times New Roman" w:cs="Times New Roman"/>
          <w:sz w:val="27"/>
          <w:szCs w:val="27"/>
          <w:lang w:eastAsia="ru-RU"/>
        </w:rPr>
        <w:t xml:space="preserve"> до НАТО на референдумі проголосували б 44,3 % громадян України, проти вступу – 38,1 %.</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Аналогічні дані отримали </w:t>
      </w:r>
      <w:proofErr w:type="gramStart"/>
      <w:r w:rsidRPr="00D8114F">
        <w:rPr>
          <w:rFonts w:ascii="Times New Roman" w:eastAsia="Times New Roman" w:hAnsi="Times New Roman" w:cs="Times New Roman"/>
          <w:sz w:val="27"/>
          <w:szCs w:val="27"/>
          <w:lang w:eastAsia="ru-RU"/>
        </w:rPr>
        <w:t>соц</w:t>
      </w:r>
      <w:proofErr w:type="gramEnd"/>
      <w:r w:rsidRPr="00D8114F">
        <w:rPr>
          <w:rFonts w:ascii="Times New Roman" w:eastAsia="Times New Roman" w:hAnsi="Times New Roman" w:cs="Times New Roman"/>
          <w:sz w:val="27"/>
          <w:szCs w:val="27"/>
          <w:lang w:eastAsia="ru-RU"/>
        </w:rPr>
        <w:t>іологи «Рейтинг»: вступ до НАТО підтримали б 44 % українців, а проти проголосували б лише 27 %, ще 11 % не голосували б узагалі. 18 % опитаних не змогли тоді відповісти.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Дійсно, українці переосмислили загрози, які стоять перед державою, і розуміють, у чому, власне, полягає перевага колективної безпеки. Але є питання: наскільки стабільною буде ця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ідтримка та до якої міри це є усвідомленим вибором, а до якої – лише реакцією на зовнішню загрозу.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Очевидно, що громадянська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ідтримка членства України в НАТО значною мірою легітимізує відповідний вектор зовнішньої політики України всередині країни та є значущим аргументом у міжнародних переговорах стосовно перспектив інтеграції України, але аж ніяк не є вирішальним інструментом для практичної реалізації теперішніх євроатлантичних прагнень України.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Заява Президента П. Порошенка про готовність проведення референдуму щодо вступу України до НАТО хоча і викликала активні дискусії в суспільстві та експертному середовищі, загалом була сприйнята позитивно.</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proofErr w:type="gramStart"/>
      <w:r w:rsidRPr="00D8114F">
        <w:rPr>
          <w:rFonts w:ascii="Times New Roman" w:eastAsia="Times New Roman" w:hAnsi="Times New Roman" w:cs="Times New Roman"/>
          <w:sz w:val="27"/>
          <w:szCs w:val="27"/>
          <w:lang w:eastAsia="ru-RU"/>
        </w:rPr>
        <w:t>Референдум не є першим кроком до вступу в НАТО і його результат не є гарантією членства, переконана більшість експертів. Він має радше політичний характер.</w:t>
      </w:r>
      <w:proofErr w:type="gramEnd"/>
      <w:r w:rsidRPr="00D8114F">
        <w:rPr>
          <w:rFonts w:ascii="Times New Roman" w:eastAsia="Times New Roman" w:hAnsi="Times New Roman" w:cs="Times New Roman"/>
          <w:sz w:val="27"/>
          <w:szCs w:val="27"/>
          <w:lang w:eastAsia="ru-RU"/>
        </w:rPr>
        <w:t xml:space="preserve"> За допомогою референдуму країна покаже Альянсу серйозність своїх намі</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ів і підтримку населення, тобто він носитиме консультативний характер.</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lastRenderedPageBreak/>
        <w:t xml:space="preserve">У НАТО, насамперед, будуть дивитися на те, як Україна виконує вимоги організації. Згідно зі статутом Альянсу, його членом не може стати </w:t>
      </w:r>
      <w:proofErr w:type="gramStart"/>
      <w:r w:rsidRPr="00D8114F">
        <w:rPr>
          <w:rFonts w:ascii="Times New Roman" w:eastAsia="Times New Roman" w:hAnsi="Times New Roman" w:cs="Times New Roman"/>
          <w:sz w:val="27"/>
          <w:szCs w:val="27"/>
          <w:lang w:eastAsia="ru-RU"/>
        </w:rPr>
        <w:t>країна</w:t>
      </w:r>
      <w:proofErr w:type="gramEnd"/>
      <w:r w:rsidRPr="00D8114F">
        <w:rPr>
          <w:rFonts w:ascii="Times New Roman" w:eastAsia="Times New Roman" w:hAnsi="Times New Roman" w:cs="Times New Roman"/>
          <w:sz w:val="27"/>
          <w:szCs w:val="27"/>
          <w:lang w:eastAsia="ru-RU"/>
        </w:rPr>
        <w:t>, яка воює або на території якої йде військовий конфлікт. Наша армія, хоч і почала впровадження стандарті</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 xml:space="preserve"> </w:t>
      </w:r>
      <w:proofErr w:type="gramStart"/>
      <w:r w:rsidRPr="00D8114F">
        <w:rPr>
          <w:rFonts w:ascii="Times New Roman" w:eastAsia="Times New Roman" w:hAnsi="Times New Roman" w:cs="Times New Roman"/>
          <w:sz w:val="27"/>
          <w:szCs w:val="27"/>
          <w:lang w:eastAsia="ru-RU"/>
        </w:rPr>
        <w:t>Альянсу</w:t>
      </w:r>
      <w:proofErr w:type="gramEnd"/>
      <w:r w:rsidRPr="00D8114F">
        <w:rPr>
          <w:rFonts w:ascii="Times New Roman" w:eastAsia="Times New Roman" w:hAnsi="Times New Roman" w:cs="Times New Roman"/>
          <w:sz w:val="27"/>
          <w:szCs w:val="27"/>
          <w:lang w:eastAsia="ru-RU"/>
        </w:rPr>
        <w:t xml:space="preserve">, все ще повністю на них не перейшла, і в НАТО чекають наших реформ. До того ж так і не прийнято План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ідготовки до членства в НАТО, тобто немає від чого відштовхуватися.</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Сучасна війна має технологічну основу, а гібридна війна – це війна за розум і серця людей і вона завжди передуватиме гарячій фазі і навіть зумовлює її можливий перебіг</w:t>
      </w:r>
      <w:proofErr w:type="gramStart"/>
      <w:r w:rsidRPr="00D8114F">
        <w:rPr>
          <w:rFonts w:ascii="Times New Roman" w:eastAsia="Times New Roman" w:hAnsi="Times New Roman" w:cs="Times New Roman"/>
          <w:sz w:val="27"/>
          <w:szCs w:val="27"/>
          <w:lang w:eastAsia="ru-RU"/>
        </w:rPr>
        <w:t>.У</w:t>
      </w:r>
      <w:proofErr w:type="gramEnd"/>
      <w:r w:rsidRPr="00D8114F">
        <w:rPr>
          <w:rFonts w:ascii="Times New Roman" w:eastAsia="Times New Roman" w:hAnsi="Times New Roman" w:cs="Times New Roman"/>
          <w:sz w:val="27"/>
          <w:szCs w:val="27"/>
          <w:lang w:eastAsia="ru-RU"/>
        </w:rPr>
        <w:t xml:space="preserve"> цьому плані держава і суспільство мають поєднати зусилля. Хоча результати соцопитувань і говорять про неабияку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ідтримку і розуміння важливості питання громадянами країни, варто в суспільстві поширювати інформованість щодо НАТО, переконаний І. Кабаненко, в минулому заступник міністра оборони України з питань євроінтеграції.</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Такої ж думки і директор Центру зовнішньополітичних </w:t>
      </w:r>
      <w:proofErr w:type="gramStart"/>
      <w:r w:rsidRPr="00D8114F">
        <w:rPr>
          <w:rFonts w:ascii="Times New Roman" w:eastAsia="Times New Roman" w:hAnsi="Times New Roman" w:cs="Times New Roman"/>
          <w:sz w:val="27"/>
          <w:szCs w:val="27"/>
          <w:lang w:eastAsia="ru-RU"/>
        </w:rPr>
        <w:t>досл</w:t>
      </w:r>
      <w:proofErr w:type="gramEnd"/>
      <w:r w:rsidRPr="00D8114F">
        <w:rPr>
          <w:rFonts w:ascii="Times New Roman" w:eastAsia="Times New Roman" w:hAnsi="Times New Roman" w:cs="Times New Roman"/>
          <w:sz w:val="27"/>
          <w:szCs w:val="27"/>
          <w:lang w:eastAsia="ru-RU"/>
        </w:rPr>
        <w:t xml:space="preserve">іджень ОПАД С. Пархоменко. Він звертає увагу на недосконалість українських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ідходів до питання інформаційної боротьби, відсутності єдиної стратегії в цій сфері тощо. Насамперед, маємо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ідвищити поінформованість наших громадян щодо НАТО, що дуже важливо, адже саме Альянс серед усіх міжнародних організацій надає найбільшу допомогу Україні, а пересічні громадяни знають про такі факти дуже мало. На думку експерта, потрібно передбачити, з огляду на особливу небезпеку для України </w:t>
      </w:r>
      <w:proofErr w:type="gramStart"/>
      <w:r w:rsidRPr="00D8114F">
        <w:rPr>
          <w:rFonts w:ascii="Times New Roman" w:eastAsia="Times New Roman" w:hAnsi="Times New Roman" w:cs="Times New Roman"/>
          <w:sz w:val="27"/>
          <w:szCs w:val="27"/>
          <w:lang w:eastAsia="ru-RU"/>
        </w:rPr>
        <w:t>у</w:t>
      </w:r>
      <w:proofErr w:type="gramEnd"/>
      <w:r w:rsidRPr="00D8114F">
        <w:rPr>
          <w:rFonts w:ascii="Times New Roman" w:eastAsia="Times New Roman" w:hAnsi="Times New Roman" w:cs="Times New Roman"/>
          <w:sz w:val="27"/>
          <w:szCs w:val="27"/>
          <w:lang w:eastAsia="ru-RU"/>
        </w:rPr>
        <w:t xml:space="preserve"> військовий час, відповідальність за розповсюдження заздалегідь брехливої інформації, а також дезінформації, які направлені проти державних інтересів і обороноздатності країни.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Зараз багато хто сприймає НАТО тільки як військову організацію. Насправді Альянс виконує набагато ширші функції, які важливі для України. </w:t>
      </w:r>
      <w:proofErr w:type="gramStart"/>
      <w:r w:rsidRPr="00D8114F">
        <w:rPr>
          <w:rFonts w:ascii="Times New Roman" w:eastAsia="Times New Roman" w:hAnsi="Times New Roman" w:cs="Times New Roman"/>
          <w:sz w:val="27"/>
          <w:szCs w:val="27"/>
          <w:lang w:eastAsia="ru-RU"/>
        </w:rPr>
        <w:t>Тільки поєднання успішної просвітницької кампанії і реальних дій і успіхів усередині країни, переконаний директор Агентства моделювання ситуацій В. Бала, буде гарантувати не просто позитивний результат референдуму, а результат, який дозволить використовувати дані цього волевиявлення для зміцнення позицій України на міжнародній арені.</w:t>
      </w:r>
      <w:proofErr w:type="gramEnd"/>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Крім того, вважає директор Інституту міжнародних демократій, голова правління Центру </w:t>
      </w:r>
      <w:proofErr w:type="gramStart"/>
      <w:r w:rsidRPr="00D8114F">
        <w:rPr>
          <w:rFonts w:ascii="Times New Roman" w:eastAsia="Times New Roman" w:hAnsi="Times New Roman" w:cs="Times New Roman"/>
          <w:sz w:val="27"/>
          <w:szCs w:val="27"/>
          <w:lang w:eastAsia="ru-RU"/>
        </w:rPr>
        <w:t>соц</w:t>
      </w:r>
      <w:proofErr w:type="gramEnd"/>
      <w:r w:rsidRPr="00D8114F">
        <w:rPr>
          <w:rFonts w:ascii="Times New Roman" w:eastAsia="Times New Roman" w:hAnsi="Times New Roman" w:cs="Times New Roman"/>
          <w:sz w:val="27"/>
          <w:szCs w:val="27"/>
          <w:lang w:eastAsia="ru-RU"/>
        </w:rPr>
        <w:t>іологічних та політологічних досліджень «Соціовимір» С. Таран, такий результат наочно покаже світу, що прагнення в НАТО – це не позиція П. Порошенка або українських політиків, а позиція українського народу.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Якщо результати голосування будуть переконливими, ніхто в </w:t>
      </w:r>
      <w:proofErr w:type="gramStart"/>
      <w:r w:rsidRPr="00D8114F">
        <w:rPr>
          <w:rFonts w:ascii="Times New Roman" w:eastAsia="Times New Roman" w:hAnsi="Times New Roman" w:cs="Times New Roman"/>
          <w:sz w:val="27"/>
          <w:szCs w:val="27"/>
          <w:lang w:eastAsia="ru-RU"/>
        </w:rPr>
        <w:t>св</w:t>
      </w:r>
      <w:proofErr w:type="gramEnd"/>
      <w:r w:rsidRPr="00D8114F">
        <w:rPr>
          <w:rFonts w:ascii="Times New Roman" w:eastAsia="Times New Roman" w:hAnsi="Times New Roman" w:cs="Times New Roman"/>
          <w:sz w:val="27"/>
          <w:szCs w:val="27"/>
          <w:lang w:eastAsia="ru-RU"/>
        </w:rPr>
        <w:t xml:space="preserve">іті ніколи не зможе оскаржити право українського народу вирішувати свою долю самостійно. Політики приходять і йдуть, їхні </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 xml:space="preserve">ішення з таких глобальних геополітичних питань можуть потім піддаватися сумніву. Проведення ж </w:t>
      </w:r>
      <w:proofErr w:type="gramStart"/>
      <w:r w:rsidRPr="00D8114F">
        <w:rPr>
          <w:rFonts w:ascii="Times New Roman" w:eastAsia="Times New Roman" w:hAnsi="Times New Roman" w:cs="Times New Roman"/>
          <w:sz w:val="27"/>
          <w:szCs w:val="27"/>
          <w:lang w:eastAsia="ru-RU"/>
        </w:rPr>
        <w:t>всенародного</w:t>
      </w:r>
      <w:proofErr w:type="gramEnd"/>
      <w:r w:rsidRPr="00D8114F">
        <w:rPr>
          <w:rFonts w:ascii="Times New Roman" w:eastAsia="Times New Roman" w:hAnsi="Times New Roman" w:cs="Times New Roman"/>
          <w:sz w:val="27"/>
          <w:szCs w:val="27"/>
          <w:lang w:eastAsia="ru-RU"/>
        </w:rPr>
        <w:t xml:space="preserve"> референдуму виключить цю можливість раз і назавжди.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proofErr w:type="gramStart"/>
      <w:r w:rsidRPr="00D8114F">
        <w:rPr>
          <w:rFonts w:ascii="Times New Roman" w:eastAsia="Times New Roman" w:hAnsi="Times New Roman" w:cs="Times New Roman"/>
          <w:sz w:val="27"/>
          <w:szCs w:val="27"/>
          <w:lang w:eastAsia="ru-RU"/>
        </w:rPr>
        <w:t>З</w:t>
      </w:r>
      <w:proofErr w:type="gramEnd"/>
      <w:r w:rsidRPr="00D8114F">
        <w:rPr>
          <w:rFonts w:ascii="Times New Roman" w:eastAsia="Times New Roman" w:hAnsi="Times New Roman" w:cs="Times New Roman"/>
          <w:sz w:val="27"/>
          <w:szCs w:val="27"/>
          <w:lang w:eastAsia="ru-RU"/>
        </w:rPr>
        <w:t xml:space="preserve"> метою підвищення рівня підтримки громадськістю державної політики у сфері євроатлантичної інтеграції та рівня довіри громадян України до НАТО як </w:t>
      </w:r>
      <w:r w:rsidRPr="00D8114F">
        <w:rPr>
          <w:rFonts w:ascii="Times New Roman" w:eastAsia="Times New Roman" w:hAnsi="Times New Roman" w:cs="Times New Roman"/>
          <w:sz w:val="27"/>
          <w:szCs w:val="27"/>
          <w:lang w:eastAsia="ru-RU"/>
        </w:rPr>
        <w:lastRenderedPageBreak/>
        <w:t>ключової інституції у зміцненні міжнародної безпеки 21 лютого 2017 р. главою держави була затверджена Концепція вдосконалення інформування громадськості про співробітництво України з НАТО на період 2017–2020 рр.</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proofErr w:type="gramStart"/>
      <w:r w:rsidRPr="00D8114F">
        <w:rPr>
          <w:rFonts w:ascii="Times New Roman" w:eastAsia="Times New Roman" w:hAnsi="Times New Roman" w:cs="Times New Roman"/>
          <w:sz w:val="27"/>
          <w:szCs w:val="27"/>
          <w:lang w:eastAsia="ru-RU"/>
        </w:rPr>
        <w:t>Її реалізація має забезпечити якісне інформування громадськості з питань євроатлантичної інтеграції, зокрема, шляхом роз’яснення засад, принципів, політики та діяльності НАТО, змісту і засад взаємодії України з НАТО, стану та перспектив такого співробітництва, а також ролі НАТО у зміцненні міжнародної стабільності і безпеки.</w:t>
      </w:r>
      <w:proofErr w:type="gramEnd"/>
      <w:r w:rsidRPr="00D8114F">
        <w:rPr>
          <w:rFonts w:ascii="Times New Roman" w:eastAsia="Times New Roman" w:hAnsi="Times New Roman" w:cs="Times New Roman"/>
          <w:sz w:val="27"/>
          <w:szCs w:val="27"/>
          <w:lang w:eastAsia="ru-RU"/>
        </w:rPr>
        <w:t xml:space="preserve"> Так, пропонується проведення на постійній основі брифінгів з актуальних і поточних питань співробітництва, конференцій, круглих столі</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 xml:space="preserve">, </w:t>
      </w:r>
      <w:proofErr w:type="gramStart"/>
      <w:r w:rsidRPr="00D8114F">
        <w:rPr>
          <w:rFonts w:ascii="Times New Roman" w:eastAsia="Times New Roman" w:hAnsi="Times New Roman" w:cs="Times New Roman"/>
          <w:sz w:val="27"/>
          <w:szCs w:val="27"/>
          <w:lang w:eastAsia="ru-RU"/>
        </w:rPr>
        <w:t>сем</w:t>
      </w:r>
      <w:proofErr w:type="gramEnd"/>
      <w:r w:rsidRPr="00D8114F">
        <w:rPr>
          <w:rFonts w:ascii="Times New Roman" w:eastAsia="Times New Roman" w:hAnsi="Times New Roman" w:cs="Times New Roman"/>
          <w:sz w:val="27"/>
          <w:szCs w:val="27"/>
          <w:lang w:eastAsia="ru-RU"/>
        </w:rPr>
        <w:t>інарів, інформаційних заходів на тему євроатлантичної інтеграції України, днів євроатлантичного партнерства та тижнів НАТО.</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Крім того, має бути забезпечено функціонування тематичного веб-порталу «Україна – НАТО» та оновлення офіційних веб-сайтів органів державної влади щодо державної політики у сфері євроатлантичної інтеграції. Також пропонується активізація співпраці з Мережею партнерства Україна – НАТО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 егідою Спільної робочої групи Україна – НАТО з питань воєнної реформи високого </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івня та започаткування відзначення щороку 9 липня річниці підписання Хартії про особливе партнерство між Україною та Організацією Північноатлантичного договору.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У Концепції також пропонується створення тел</w:t>
      </w:r>
      <w:proofErr w:type="gramStart"/>
      <w:r w:rsidRPr="00D8114F">
        <w:rPr>
          <w:rFonts w:ascii="Times New Roman" w:eastAsia="Times New Roman" w:hAnsi="Times New Roman" w:cs="Times New Roman"/>
          <w:sz w:val="27"/>
          <w:szCs w:val="27"/>
          <w:lang w:eastAsia="ru-RU"/>
        </w:rPr>
        <w:t>е-</w:t>
      </w:r>
      <w:proofErr w:type="gramEnd"/>
      <w:r w:rsidRPr="00D8114F">
        <w:rPr>
          <w:rFonts w:ascii="Times New Roman" w:eastAsia="Times New Roman" w:hAnsi="Times New Roman" w:cs="Times New Roman"/>
          <w:sz w:val="27"/>
          <w:szCs w:val="27"/>
          <w:lang w:eastAsia="ru-RU"/>
        </w:rPr>
        <w:t xml:space="preserve"> і радіопрограм з роз’ясненням державної політики у сфері євроатлантичної інтеграції, підготовка та видання підручників і навчальних посібників, аналітичних матеріалів та іншої інформаційної продукції з питань євроатлантичної інтеграції для загальноосвітніх та вищих навчальних закладів, а також проведення тематичних навчань, курсів і семінарів для їх учнів та вихованців, слухачів професійно-технічних навчальних закладів і студентів (курсантів) вищих навчальних закладі</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Крім просвітницької кампанії, реальній перспективі членства України в НАТО мають передувати важливі та системні реформи. На сьогодні перед Києвом стоїть цілий спектр базових прикладних завдань з реформування сектору оборони та безпеки, покликаних наблизити Україну до необхідних стандартів НАТО.</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Директор Офісу зв’язку НАТО в Україні А. Вінніков вважа</w:t>
      </w:r>
      <w:proofErr w:type="gramStart"/>
      <w:r w:rsidRPr="00D8114F">
        <w:rPr>
          <w:rFonts w:ascii="Times New Roman" w:eastAsia="Times New Roman" w:hAnsi="Times New Roman" w:cs="Times New Roman"/>
          <w:sz w:val="27"/>
          <w:szCs w:val="27"/>
          <w:lang w:eastAsia="ru-RU"/>
        </w:rPr>
        <w:t>є,</w:t>
      </w:r>
      <w:proofErr w:type="gramEnd"/>
      <w:r w:rsidRPr="00D8114F">
        <w:rPr>
          <w:rFonts w:ascii="Times New Roman" w:eastAsia="Times New Roman" w:hAnsi="Times New Roman" w:cs="Times New Roman"/>
          <w:sz w:val="27"/>
          <w:szCs w:val="27"/>
          <w:lang w:eastAsia="ru-RU"/>
        </w:rPr>
        <w:t xml:space="preserve"> що рішення України про подачу заяви на членство в НАТО варто розглядати після модернізації її сектора безпеки і оборонної галузі. За його словами, за останні два-три роки Україна впровадила більше реформ, ніж за весь період незалежності, навіть враховуючи, наскільки складно проводити реформи, коли в </w:t>
      </w:r>
      <w:proofErr w:type="gramStart"/>
      <w:r w:rsidRPr="00D8114F">
        <w:rPr>
          <w:rFonts w:ascii="Times New Roman" w:eastAsia="Times New Roman" w:hAnsi="Times New Roman" w:cs="Times New Roman"/>
          <w:sz w:val="27"/>
          <w:szCs w:val="27"/>
          <w:lang w:eastAsia="ru-RU"/>
        </w:rPr>
        <w:t>країн</w:t>
      </w:r>
      <w:proofErr w:type="gramEnd"/>
      <w:r w:rsidRPr="00D8114F">
        <w:rPr>
          <w:rFonts w:ascii="Times New Roman" w:eastAsia="Times New Roman" w:hAnsi="Times New Roman" w:cs="Times New Roman"/>
          <w:sz w:val="27"/>
          <w:szCs w:val="27"/>
          <w:lang w:eastAsia="ru-RU"/>
        </w:rPr>
        <w:t>і йде конфлікт. Але велика кількість кроків ще має бути зроблена в процесі реформування, особливо, що стосується безпеки та оборони.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Питання реформування сектора безпеки й оборони містить у собі схвалений урядом проект указу Президента України «Про затвердження </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 xml:space="preserve">ічної національної програми під егідою Комісії Україна – НАТО на 2017 рік». Цим </w:t>
      </w:r>
      <w:r w:rsidRPr="00D8114F">
        <w:rPr>
          <w:rFonts w:ascii="Times New Roman" w:eastAsia="Times New Roman" w:hAnsi="Times New Roman" w:cs="Times New Roman"/>
          <w:sz w:val="27"/>
          <w:szCs w:val="27"/>
          <w:lang w:eastAsia="ru-RU"/>
        </w:rPr>
        <w:lastRenderedPageBreak/>
        <w:t>документом створюється платформа для досягнення Україною стандартів НАТО, сказала віце-прем’є</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 xml:space="preserve"> із питань європейської та євроатлантичної інтеграції України І. Климпуш-Цинцадзе. Натовський вишкіл особового складу українського війська, нові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ідходи в командуванні і забезпеченні, ефективна зброя і якісне надання медичної допомоги – це тільки частина завдань, до реалізації яких рухатимемось при виконанні РНП. Наша мета – досягти такої сумісності з </w:t>
      </w:r>
      <w:proofErr w:type="gramStart"/>
      <w:r w:rsidRPr="00D8114F">
        <w:rPr>
          <w:rFonts w:ascii="Times New Roman" w:eastAsia="Times New Roman" w:hAnsi="Times New Roman" w:cs="Times New Roman"/>
          <w:sz w:val="27"/>
          <w:szCs w:val="27"/>
          <w:lang w:eastAsia="ru-RU"/>
        </w:rPr>
        <w:t>країнами-членами</w:t>
      </w:r>
      <w:proofErr w:type="gramEnd"/>
      <w:r w:rsidRPr="00D8114F">
        <w:rPr>
          <w:rFonts w:ascii="Times New Roman" w:eastAsia="Times New Roman" w:hAnsi="Times New Roman" w:cs="Times New Roman"/>
          <w:sz w:val="27"/>
          <w:szCs w:val="27"/>
          <w:lang w:eastAsia="ru-RU"/>
        </w:rPr>
        <w:t xml:space="preserve"> Альянсу та їхніми збройними силами, яку мають, наприклад, Швеція чи Ірландія, додала віце-прем’єр.</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Також, на думку експертів, перш ніж проводити референдум щодо вступу України в НАТО, необхідно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ідготувати адекватне законодавство про референдум, а також вирішити питання «простроченого» складу ЦВК. Про це, коментуючи заяву П. Порошенко, заявив народний депутат, заступник голови Комітету ВР з питань запобігання та протидії корупції В. Чумак. За його словами, чинний Закон «Про всеукраїнський референдум», прийнятий ще за часів президентства В. Януковича, </w:t>
      </w:r>
      <w:proofErr w:type="gramStart"/>
      <w:r w:rsidRPr="00D8114F">
        <w:rPr>
          <w:rFonts w:ascii="Times New Roman" w:eastAsia="Times New Roman" w:hAnsi="Times New Roman" w:cs="Times New Roman"/>
          <w:sz w:val="27"/>
          <w:szCs w:val="27"/>
          <w:lang w:eastAsia="ru-RU"/>
        </w:rPr>
        <w:t>містить</w:t>
      </w:r>
      <w:proofErr w:type="gramEnd"/>
      <w:r w:rsidRPr="00D8114F">
        <w:rPr>
          <w:rFonts w:ascii="Times New Roman" w:eastAsia="Times New Roman" w:hAnsi="Times New Roman" w:cs="Times New Roman"/>
          <w:sz w:val="27"/>
          <w:szCs w:val="27"/>
          <w:lang w:eastAsia="ru-RU"/>
        </w:rPr>
        <w:t xml:space="preserve"> норми, які дають можливість маніпулювати результатами референдуму, питаннями, складом комісії, ініціативної групи тощо. Тому, перш ніж проводити такий референдум, цей Закон необхідно скасувати і прийняти новий.</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Ще до стандартів НАТО необхідно наближувати законодавство України з питань безпеки і оборони, переконаний спікер Верховно</w:t>
      </w:r>
      <w:proofErr w:type="gramStart"/>
      <w:r w:rsidRPr="00D8114F">
        <w:rPr>
          <w:rFonts w:ascii="Times New Roman" w:eastAsia="Times New Roman" w:hAnsi="Times New Roman" w:cs="Times New Roman"/>
          <w:sz w:val="27"/>
          <w:szCs w:val="27"/>
          <w:lang w:eastAsia="ru-RU"/>
        </w:rPr>
        <w:t>ї Р</w:t>
      </w:r>
      <w:proofErr w:type="gramEnd"/>
      <w:r w:rsidRPr="00D8114F">
        <w:rPr>
          <w:rFonts w:ascii="Times New Roman" w:eastAsia="Times New Roman" w:hAnsi="Times New Roman" w:cs="Times New Roman"/>
          <w:sz w:val="27"/>
          <w:szCs w:val="27"/>
          <w:lang w:eastAsia="ru-RU"/>
        </w:rPr>
        <w:t>ади А. Парубій.</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Ідея з референдумом може розглядатись і як частина доволі тонкої політико-дипломатичної гри українського керівництва, покликаної посилити позиції України на міжнародній арені та розширити поле допустимих </w:t>
      </w:r>
      <w:proofErr w:type="gramStart"/>
      <w:r w:rsidRPr="00D8114F">
        <w:rPr>
          <w:rFonts w:ascii="Times New Roman" w:eastAsia="Times New Roman" w:hAnsi="Times New Roman" w:cs="Times New Roman"/>
          <w:sz w:val="27"/>
          <w:szCs w:val="27"/>
          <w:lang w:eastAsia="ru-RU"/>
        </w:rPr>
        <w:t>для</w:t>
      </w:r>
      <w:proofErr w:type="gramEnd"/>
      <w:r w:rsidRPr="00D8114F">
        <w:rPr>
          <w:rFonts w:ascii="Times New Roman" w:eastAsia="Times New Roman" w:hAnsi="Times New Roman" w:cs="Times New Roman"/>
          <w:sz w:val="27"/>
          <w:szCs w:val="27"/>
          <w:lang w:eastAsia="ru-RU"/>
        </w:rPr>
        <w:t xml:space="preserve"> неї компромісів у міжнародних переговорах з нагальних на сьогодні безпекових питань. Також ідея референдуму може бути задуманою як один з важливих елементів у загальній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ідготовчій кампанії з отримання Україною ПДЧ, а відтак і членства в НАТО в більш довгостроковій перспективі, коли країна відповідатиме базовим критеріям НАТО, а міжнародно-політична кон’юнктура буде більш сприятливою для реалізації українських євроатлантичних прагнень.</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Разом з тим необхідно чітко усвідомлювати, що подальше безвідповідальне спекулювання темою НАТО, як і питанням проведення в Україні референдуму щодо членства в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івнічноатлантичному альянсі, несе в собі й закономірні ризики.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Потенційним «побічним ефектом» від використання й надалі питання референдуму щодо членства в НАТО суто в тактичних цілях, як-то внутрішньополітичного чи зовнішньополітичного порядку денного влади, може стати остаточна дискредитація цього питання стратегічної значущості в середовищі української громадськості.</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Деякі експерти не виключають того, що мотивації глави держави, в контексті проголошеного ним наміру провести референдум про НАТО, можуть бути пов’язаними, насамперед, із прагненням здобути за рахунок відповідної </w:t>
      </w:r>
      <w:r w:rsidRPr="00D8114F">
        <w:rPr>
          <w:rFonts w:ascii="Times New Roman" w:eastAsia="Times New Roman" w:hAnsi="Times New Roman" w:cs="Times New Roman"/>
          <w:sz w:val="27"/>
          <w:szCs w:val="27"/>
          <w:lang w:eastAsia="ru-RU"/>
        </w:rPr>
        <w:lastRenderedPageBreak/>
        <w:t>кампанії швидкі електоральні дивіденди на майбутніх президентських виборах 2019 р.</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Проте у нас реалізується правильна політична лінія, вважає глава правління Центру прикладних політичних </w:t>
      </w:r>
      <w:proofErr w:type="gramStart"/>
      <w:r w:rsidRPr="00D8114F">
        <w:rPr>
          <w:rFonts w:ascii="Times New Roman" w:eastAsia="Times New Roman" w:hAnsi="Times New Roman" w:cs="Times New Roman"/>
          <w:sz w:val="27"/>
          <w:szCs w:val="27"/>
          <w:lang w:eastAsia="ru-RU"/>
        </w:rPr>
        <w:t>досл</w:t>
      </w:r>
      <w:proofErr w:type="gramEnd"/>
      <w:r w:rsidRPr="00D8114F">
        <w:rPr>
          <w:rFonts w:ascii="Times New Roman" w:eastAsia="Times New Roman" w:hAnsi="Times New Roman" w:cs="Times New Roman"/>
          <w:sz w:val="27"/>
          <w:szCs w:val="27"/>
          <w:lang w:eastAsia="ru-RU"/>
        </w:rPr>
        <w:t xml:space="preserve">іджень «Пента» В. Фесенко. Україна активно розвиває співпрацю з Альянсом, наближається до його стандартів. І при цьому, не будучи членом організації, отримує </w:t>
      </w:r>
      <w:proofErr w:type="gramStart"/>
      <w:r w:rsidRPr="00D8114F">
        <w:rPr>
          <w:rFonts w:ascii="Times New Roman" w:eastAsia="Times New Roman" w:hAnsi="Times New Roman" w:cs="Times New Roman"/>
          <w:sz w:val="27"/>
          <w:szCs w:val="27"/>
          <w:lang w:eastAsia="ru-RU"/>
        </w:rPr>
        <w:t>безл</w:t>
      </w:r>
      <w:proofErr w:type="gramEnd"/>
      <w:r w:rsidRPr="00D8114F">
        <w:rPr>
          <w:rFonts w:ascii="Times New Roman" w:eastAsia="Times New Roman" w:hAnsi="Times New Roman" w:cs="Times New Roman"/>
          <w:sz w:val="27"/>
          <w:szCs w:val="27"/>
          <w:lang w:eastAsia="ru-RU"/>
        </w:rPr>
        <w:t xml:space="preserve">іч речей, які зазвичай надаються тільки членам НАТО. Експерт називає це неформальним або неофіційними вступом у НАТО, </w:t>
      </w:r>
      <w:proofErr w:type="gramStart"/>
      <w:r w:rsidRPr="00D8114F">
        <w:rPr>
          <w:rFonts w:ascii="Times New Roman" w:eastAsia="Times New Roman" w:hAnsi="Times New Roman" w:cs="Times New Roman"/>
          <w:sz w:val="27"/>
          <w:szCs w:val="27"/>
          <w:lang w:eastAsia="ru-RU"/>
        </w:rPr>
        <w:t>без</w:t>
      </w:r>
      <w:proofErr w:type="gramEnd"/>
      <w:r w:rsidRPr="00D8114F">
        <w:rPr>
          <w:rFonts w:ascii="Times New Roman" w:eastAsia="Times New Roman" w:hAnsi="Times New Roman" w:cs="Times New Roman"/>
          <w:sz w:val="27"/>
          <w:szCs w:val="27"/>
          <w:lang w:eastAsia="ru-RU"/>
        </w:rPr>
        <w:t xml:space="preserve"> </w:t>
      </w:r>
      <w:proofErr w:type="gramStart"/>
      <w:r w:rsidRPr="00D8114F">
        <w:rPr>
          <w:rFonts w:ascii="Times New Roman" w:eastAsia="Times New Roman" w:hAnsi="Times New Roman" w:cs="Times New Roman"/>
          <w:sz w:val="27"/>
          <w:szCs w:val="27"/>
          <w:lang w:eastAsia="ru-RU"/>
        </w:rPr>
        <w:t>статусу</w:t>
      </w:r>
      <w:proofErr w:type="gramEnd"/>
      <w:r w:rsidRPr="00D8114F">
        <w:rPr>
          <w:rFonts w:ascii="Times New Roman" w:eastAsia="Times New Roman" w:hAnsi="Times New Roman" w:cs="Times New Roman"/>
          <w:sz w:val="27"/>
          <w:szCs w:val="27"/>
          <w:lang w:eastAsia="ru-RU"/>
        </w:rPr>
        <w:t xml:space="preserve"> члена.</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Слід зазначити, що і на думку наших іноземних партнерів, зокрема, заступника генерального секретаря НАТО Р. Геттемюллер, колишнього головнокомандувача військами НАТО в Європі, генерала Ф. Брідлава, на сьогодні у відносинах України з НАТО все досить добре і </w:t>
      </w:r>
      <w:proofErr w:type="gramStart"/>
      <w:r w:rsidRPr="00D8114F">
        <w:rPr>
          <w:rFonts w:ascii="Times New Roman" w:eastAsia="Times New Roman" w:hAnsi="Times New Roman" w:cs="Times New Roman"/>
          <w:sz w:val="27"/>
          <w:szCs w:val="27"/>
          <w:lang w:eastAsia="ru-RU"/>
        </w:rPr>
        <w:t>без</w:t>
      </w:r>
      <w:proofErr w:type="gramEnd"/>
      <w:r w:rsidRPr="00D8114F">
        <w:rPr>
          <w:rFonts w:ascii="Times New Roman" w:eastAsia="Times New Roman" w:hAnsi="Times New Roman" w:cs="Times New Roman"/>
          <w:sz w:val="27"/>
          <w:szCs w:val="27"/>
          <w:lang w:eastAsia="ru-RU"/>
        </w:rPr>
        <w:t xml:space="preserve"> референдуму. Україна єдина країна, яка не будучи членом Альянсу, настільки занурена в заходи НАТО (спільні навчання,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ідтримка в конфлікті з Росією, яка зростає).</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Загалом сьогодні в Україні спостерігається два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ідходи до допомоги НАТО. Одні </w:t>
      </w:r>
      <w:proofErr w:type="gramStart"/>
      <w:r w:rsidRPr="00D8114F">
        <w:rPr>
          <w:rFonts w:ascii="Times New Roman" w:eastAsia="Times New Roman" w:hAnsi="Times New Roman" w:cs="Times New Roman"/>
          <w:sz w:val="27"/>
          <w:szCs w:val="27"/>
          <w:lang w:eastAsia="ru-RU"/>
        </w:rPr>
        <w:t>пр</w:t>
      </w:r>
      <w:proofErr w:type="gramEnd"/>
      <w:r w:rsidRPr="00D8114F">
        <w:rPr>
          <w:rFonts w:ascii="Times New Roman" w:eastAsia="Times New Roman" w:hAnsi="Times New Roman" w:cs="Times New Roman"/>
          <w:sz w:val="27"/>
          <w:szCs w:val="27"/>
          <w:lang w:eastAsia="ru-RU"/>
        </w:rPr>
        <w:t>іоритезують матеріально-технічну допомогу. Інші вважають, що НАТО – не благодійна організація, і для України у відносинах з Альянсом значно важливіша спільна взаємодія, зокрема у вигляді спільних військових навчань, підготовці персоналу.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Розбудова оперативного потенціалу й взаємосумісності зі збройними силами НАТО у рамках широкого спектра заходів й військових навчань, які проводяться у рамках програми «Партнерство заради миру» (ПЗМ) і які іноді приймає на своїй території Україна, є одним з важливих напрямів співпраці. Завдяки цим навчанням військовослужбовці мають змогу відпрацьовувати дії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 час операцій з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ідтримання миру і набувати практичного досвіду взаємодії зі збройними силами країн НАТО і інших партнерів. Нещодавно Україна приєдналася до нової ініціативи – Ініціативи оперативної сумісності Партнерства, яку було запроваджено на Уельському саміті Альянсу у 2014 р. Вона покликана забезпечити збереження високого рівня оперативної сумісності, якого сили міжнародної коаліції досягли у рамках Міжнародних сил сприяння безпеці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 проводом НАТО в Афганістані.</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Допуск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ідрозділів збройних сил інших держав на територію України у 2017 р. для участі в багатонаціональних навчаннях буде здійснюватися на підставі схваленого Верховною Радою Закону «Про схвалення рішення Президента України про допуск підрозділів збройних сил інших держав на територію України у 2017 році для участі в багатонаціональних навчаннях» (№ 1826-VIII від 19 січня 2017 р.).</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Цим Законом врегульовуються питання щодо допуску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ідрозділів збройних сил інших держав на територію України для участі у багатонаціональних військових навчаннях, визначення їхньої загальної чисельності, типів і кількості озброєнь, військової техніки, строків перебування та місць дислокації на період проведення навчань.</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lastRenderedPageBreak/>
        <w:t xml:space="preserve">Усі багатонаціональні навчання спрямовані, у першу чергу, на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ідготовку підрозділів Збройних сил України до відсічі збройної агресії і є інтегрованим елементом бойової підготовки військ.</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При цьому основні зусилля командування зосереджені на підвищенні бойової готовності та сумісності ЗСУ з підрозділами держав-членів НАТО, підготовці штабів усіх рівнів </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ідповідно до вимог і стандартів НАТО, а також індивідуальній та колективній підготовці особового складу ЗСУ до виконання завдань з урахуванням вимог та стандарті</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 xml:space="preserve"> Альянсу.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Так, у 2017 р. на території України пройдуть три багатонаціональних навчання.</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Зокрема, у рамках багатонаціональних навчань з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ідготовки підрозділів Збройних сил, які пройдуть на Яворівському полігоні у Львівській області у січні – грудні 2017 р., будуть брати участь до 13 тис. військовослужбовців, з них 10 тис. – від ЗСУ, 1,5 тис. від ЗС США та 1,5 тис. – від збройних сил інших </w:t>
      </w:r>
      <w:proofErr w:type="gramStart"/>
      <w:r w:rsidRPr="00D8114F">
        <w:rPr>
          <w:rFonts w:ascii="Times New Roman" w:eastAsia="Times New Roman" w:hAnsi="Times New Roman" w:cs="Times New Roman"/>
          <w:sz w:val="27"/>
          <w:szCs w:val="27"/>
          <w:lang w:eastAsia="ru-RU"/>
        </w:rPr>
        <w:t>країн-член</w:t>
      </w:r>
      <w:proofErr w:type="gramEnd"/>
      <w:r w:rsidRPr="00D8114F">
        <w:rPr>
          <w:rFonts w:ascii="Times New Roman" w:eastAsia="Times New Roman" w:hAnsi="Times New Roman" w:cs="Times New Roman"/>
          <w:sz w:val="27"/>
          <w:szCs w:val="27"/>
          <w:lang w:eastAsia="ru-RU"/>
        </w:rPr>
        <w:t>ів НАТО та країн-учасниць програми «Партнерство заради миру».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proofErr w:type="gramStart"/>
      <w:r w:rsidRPr="00D8114F">
        <w:rPr>
          <w:rFonts w:ascii="Times New Roman" w:eastAsia="Times New Roman" w:hAnsi="Times New Roman" w:cs="Times New Roman"/>
          <w:sz w:val="27"/>
          <w:szCs w:val="27"/>
          <w:lang w:eastAsia="ru-RU"/>
        </w:rPr>
        <w:t>У рамках українсько-американських навчань Sea Breeze-2017, які пройдуть у липні – вересні 2017 р. в акваторії Чорного моря та на полігонах ЗСУ, військових аеродромах «Шкільний» (Одеса), «Кульбакине» (Миколаїв), «Чернобаївка» (Херсон), посадкових площадках Тендрівської коси (Миколаївська область), Міжнародному аеропорту «Одеса», Одеському морському торговельному порту, морському торговельному порту «Южний» (Одеса) і військовому порту Очакова</w:t>
      </w:r>
      <w:proofErr w:type="gramEnd"/>
      <w:r w:rsidRPr="00D8114F">
        <w:rPr>
          <w:rFonts w:ascii="Times New Roman" w:eastAsia="Times New Roman" w:hAnsi="Times New Roman" w:cs="Times New Roman"/>
          <w:sz w:val="27"/>
          <w:szCs w:val="27"/>
          <w:lang w:eastAsia="ru-RU"/>
        </w:rPr>
        <w:t xml:space="preserve"> (Миколаївська область), будуть брати участь до 3,5 тис. військовослужбовців, з них до 1 тис. від ЗСУ, </w:t>
      </w:r>
      <w:proofErr w:type="gramStart"/>
      <w:r w:rsidRPr="00D8114F">
        <w:rPr>
          <w:rFonts w:ascii="Times New Roman" w:eastAsia="Times New Roman" w:hAnsi="Times New Roman" w:cs="Times New Roman"/>
          <w:sz w:val="27"/>
          <w:szCs w:val="27"/>
          <w:lang w:eastAsia="ru-RU"/>
        </w:rPr>
        <w:t>ст</w:t>
      </w:r>
      <w:proofErr w:type="gramEnd"/>
      <w:r w:rsidRPr="00D8114F">
        <w:rPr>
          <w:rFonts w:ascii="Times New Roman" w:eastAsia="Times New Roman" w:hAnsi="Times New Roman" w:cs="Times New Roman"/>
          <w:sz w:val="27"/>
          <w:szCs w:val="27"/>
          <w:lang w:eastAsia="ru-RU"/>
        </w:rPr>
        <w:t>ільки ж – від ЗС США і ще 1,5 тис. – від інших держав-членів НАТО та держав-учасниць програми «Партнерство заради миру» з озброєнням та військовою технікою, до 10 кораблів, до 5 підводних човнів, до 10 літаків і вертольотів, до 60 одиниць колісної техніки.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Крім того, для участі в українсько-американському навчанні Rapid Trident-2017 будуть допущені до 2 тис</w:t>
      </w:r>
      <w:proofErr w:type="gramStart"/>
      <w:r w:rsidRPr="00D8114F">
        <w:rPr>
          <w:rFonts w:ascii="Times New Roman" w:eastAsia="Times New Roman" w:hAnsi="Times New Roman" w:cs="Times New Roman"/>
          <w:sz w:val="27"/>
          <w:szCs w:val="27"/>
          <w:lang w:eastAsia="ru-RU"/>
        </w:rPr>
        <w:t>.</w:t>
      </w:r>
      <w:proofErr w:type="gramEnd"/>
      <w:r w:rsidRPr="00D8114F">
        <w:rPr>
          <w:rFonts w:ascii="Times New Roman" w:eastAsia="Times New Roman" w:hAnsi="Times New Roman" w:cs="Times New Roman"/>
          <w:sz w:val="27"/>
          <w:szCs w:val="27"/>
          <w:lang w:eastAsia="ru-RU"/>
        </w:rPr>
        <w:t xml:space="preserve"> </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 xml:space="preserve">ійськовослужбовців США, інших держав-членів НАТО та держав-учасниць програми «Партнерство заради миру» з озброєнням і військовою технікою, до 6 літаків, до 10 вертольотів. Навчання триватиме з 8 до 23 вересня 2017 р. в Міжнародному центрі миротворчості і безпеки. Його сценарій буде максимально наближений до умов сучасних конфліктів у всьому </w:t>
      </w:r>
      <w:proofErr w:type="gramStart"/>
      <w:r w:rsidRPr="00D8114F">
        <w:rPr>
          <w:rFonts w:ascii="Times New Roman" w:eastAsia="Times New Roman" w:hAnsi="Times New Roman" w:cs="Times New Roman"/>
          <w:sz w:val="27"/>
          <w:szCs w:val="27"/>
          <w:lang w:eastAsia="ru-RU"/>
        </w:rPr>
        <w:t>св</w:t>
      </w:r>
      <w:proofErr w:type="gramEnd"/>
      <w:r w:rsidRPr="00D8114F">
        <w:rPr>
          <w:rFonts w:ascii="Times New Roman" w:eastAsia="Times New Roman" w:hAnsi="Times New Roman" w:cs="Times New Roman"/>
          <w:sz w:val="27"/>
          <w:szCs w:val="27"/>
          <w:lang w:eastAsia="ru-RU"/>
        </w:rPr>
        <w:t xml:space="preserve">іті, зокрема й на Сході України. Завдання навчань – набуття практики у плануванні та проведенні операцій із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ідтримання миру і безпеки у складі багатонаціональних штабів, підвищення рівня взаємосумісності з підрозділами збройних сил інших країн.</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2 лютого 2017 р. на території Міжнародного центру миротворчості та безпеки Національної академії сухопутних військ ім. гетьмана П. Сагайдачного (Львівська область) розпочався черговий етап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ідготовки підрозділів ЗСУ за програмою «Об’єднаної багатонаціональної тренувальної групи – Україна» (JMTG-U), до якої входять військові інструктори армій США, Канади, Великобританії, Данії, Литви та Польщі. Протягом 55 днів </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 xml:space="preserve">ійськові </w:t>
      </w:r>
      <w:r w:rsidRPr="00D8114F">
        <w:rPr>
          <w:rFonts w:ascii="Times New Roman" w:eastAsia="Times New Roman" w:hAnsi="Times New Roman" w:cs="Times New Roman"/>
          <w:sz w:val="27"/>
          <w:szCs w:val="27"/>
          <w:lang w:eastAsia="ru-RU"/>
        </w:rPr>
        <w:lastRenderedPageBreak/>
        <w:t xml:space="preserve">обмінюватимуться досвідом у наданні першої медичної допомоги, орієнтуванні на місцевості, визначені цілей. У 2017 р.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ідготовку мають пройти чотири батальйони українського війська.</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Також,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ідрозділи ЗСУ візьмуть участь у 20 командно-штабних навчаннях за кордоном із залученням окремих представників армії та 16 багатонаціональних навчаннях за межами України із залученням підрозділів (минулого року ЗСУ взяли участь у 10 багатонаціональних навчаннях).</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До участі в багатонаціональних навчаннях поза межами України залучатимуться близько 1,5 тис</w:t>
      </w:r>
      <w:proofErr w:type="gramStart"/>
      <w:r w:rsidRPr="00D8114F">
        <w:rPr>
          <w:rFonts w:ascii="Times New Roman" w:eastAsia="Times New Roman" w:hAnsi="Times New Roman" w:cs="Times New Roman"/>
          <w:sz w:val="27"/>
          <w:szCs w:val="27"/>
          <w:lang w:eastAsia="ru-RU"/>
        </w:rPr>
        <w:t>.</w:t>
      </w:r>
      <w:proofErr w:type="gramEnd"/>
      <w:r w:rsidRPr="00D8114F">
        <w:rPr>
          <w:rFonts w:ascii="Times New Roman" w:eastAsia="Times New Roman" w:hAnsi="Times New Roman" w:cs="Times New Roman"/>
          <w:sz w:val="27"/>
          <w:szCs w:val="27"/>
          <w:lang w:eastAsia="ru-RU"/>
        </w:rPr>
        <w:t xml:space="preserve"> </w:t>
      </w:r>
      <w:proofErr w:type="gramStart"/>
      <w:r w:rsidRPr="00D8114F">
        <w:rPr>
          <w:rFonts w:ascii="Times New Roman" w:eastAsia="Times New Roman" w:hAnsi="Times New Roman" w:cs="Times New Roman"/>
          <w:sz w:val="27"/>
          <w:szCs w:val="27"/>
          <w:lang w:eastAsia="ru-RU"/>
        </w:rPr>
        <w:t>в</w:t>
      </w:r>
      <w:proofErr w:type="gramEnd"/>
      <w:r w:rsidRPr="00D8114F">
        <w:rPr>
          <w:rFonts w:ascii="Times New Roman" w:eastAsia="Times New Roman" w:hAnsi="Times New Roman" w:cs="Times New Roman"/>
          <w:sz w:val="27"/>
          <w:szCs w:val="27"/>
          <w:lang w:eastAsia="ru-RU"/>
        </w:rPr>
        <w:t>ійськовослужбовців з озброєнням та військовою технікою.</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Навчання заплановані в Словаччині, Польщі, Литві, Данії, Великобританії та Йорданії, по два вчення – у Болгарії, Німеччині та Грузії, три вчення в Румунії; крім того, одне з багатонаціональних навчань («Сэйбер Гардіан-2017») </w:t>
      </w:r>
      <w:proofErr w:type="gramStart"/>
      <w:r w:rsidRPr="00D8114F">
        <w:rPr>
          <w:rFonts w:ascii="Times New Roman" w:eastAsia="Times New Roman" w:hAnsi="Times New Roman" w:cs="Times New Roman"/>
          <w:sz w:val="27"/>
          <w:szCs w:val="27"/>
          <w:lang w:eastAsia="ru-RU"/>
        </w:rPr>
        <w:t>пройде на</w:t>
      </w:r>
      <w:proofErr w:type="gramEnd"/>
      <w:r w:rsidRPr="00D8114F">
        <w:rPr>
          <w:rFonts w:ascii="Times New Roman" w:eastAsia="Times New Roman" w:hAnsi="Times New Roman" w:cs="Times New Roman"/>
          <w:sz w:val="27"/>
          <w:szCs w:val="27"/>
          <w:lang w:eastAsia="ru-RU"/>
        </w:rPr>
        <w:t xml:space="preserve"> території Румунії та Болгарії одночасно.</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Так, з 1 по 10 лютого 2017 р. у східній частині акваторії Чорного моря на площі 80 тис</w:t>
      </w:r>
      <w:proofErr w:type="gramStart"/>
      <w:r w:rsidRPr="00D8114F">
        <w:rPr>
          <w:rFonts w:ascii="Times New Roman" w:eastAsia="Times New Roman" w:hAnsi="Times New Roman" w:cs="Times New Roman"/>
          <w:sz w:val="27"/>
          <w:szCs w:val="27"/>
          <w:lang w:eastAsia="ru-RU"/>
        </w:rPr>
        <w:t>.</w:t>
      </w:r>
      <w:proofErr w:type="gramEnd"/>
      <w:r w:rsidRPr="00D8114F">
        <w:rPr>
          <w:rFonts w:ascii="Times New Roman" w:eastAsia="Times New Roman" w:hAnsi="Times New Roman" w:cs="Times New Roman"/>
          <w:sz w:val="27"/>
          <w:szCs w:val="27"/>
          <w:lang w:eastAsia="ru-RU"/>
        </w:rPr>
        <w:t xml:space="preserve"> </w:t>
      </w:r>
      <w:proofErr w:type="gramStart"/>
      <w:r w:rsidRPr="00D8114F">
        <w:rPr>
          <w:rFonts w:ascii="Times New Roman" w:eastAsia="Times New Roman" w:hAnsi="Times New Roman" w:cs="Times New Roman"/>
          <w:sz w:val="27"/>
          <w:szCs w:val="27"/>
          <w:lang w:eastAsia="ru-RU"/>
        </w:rPr>
        <w:t>к</w:t>
      </w:r>
      <w:proofErr w:type="gramEnd"/>
      <w:r w:rsidRPr="00D8114F">
        <w:rPr>
          <w:rFonts w:ascii="Times New Roman" w:eastAsia="Times New Roman" w:hAnsi="Times New Roman" w:cs="Times New Roman"/>
          <w:sz w:val="27"/>
          <w:szCs w:val="27"/>
          <w:lang w:eastAsia="ru-RU"/>
        </w:rPr>
        <w:t xml:space="preserve">в. км пройшли навчаннях НАТО Щит моря (Sea Shield). У цих навчаннях були задіяні 2,8 тис. військовослужбовців з Болгарії, Канади, Греції, Румунії, Іспанії, США, Туреччини та України, 16 надводних кораблів, один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ідводний човен і 10 літаків. Під час навчань відпрацьовувалися стандартні методи відбиття повітряних, підводних і наземних атак.</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Отже, багатонаціональні військові навчання є комплексними заходами міжнародного військового співробітництва, що дозволяють в умовах, максимально наближених до реальних, всебічно вдосконалювати </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 xml:space="preserve">івень бойової підготовки підрозділів Збройних сил і набувати рівень взаємосумісності і бойової готовності, необхідний для виконання ними миротворчих, гуманітарних, пошуково-рятувальних та інших завдань. Міжнародні навчання є </w:t>
      </w:r>
      <w:proofErr w:type="gramStart"/>
      <w:r w:rsidRPr="00D8114F">
        <w:rPr>
          <w:rFonts w:ascii="Times New Roman" w:eastAsia="Times New Roman" w:hAnsi="Times New Roman" w:cs="Times New Roman"/>
          <w:sz w:val="27"/>
          <w:szCs w:val="27"/>
          <w:lang w:eastAsia="ru-RU"/>
        </w:rPr>
        <w:t>доброю</w:t>
      </w:r>
      <w:proofErr w:type="gramEnd"/>
      <w:r w:rsidRPr="00D8114F">
        <w:rPr>
          <w:rFonts w:ascii="Times New Roman" w:eastAsia="Times New Roman" w:hAnsi="Times New Roman" w:cs="Times New Roman"/>
          <w:sz w:val="27"/>
          <w:szCs w:val="27"/>
          <w:lang w:eastAsia="ru-RU"/>
        </w:rPr>
        <w:t xml:space="preserve"> можливістю запозичити відповідний досвід у наших партнерів, які завжди воювали не кількістю, а якістю!</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Ефективність спільних військових навчань з </w:t>
      </w:r>
      <w:proofErr w:type="gramStart"/>
      <w:r w:rsidRPr="00D8114F">
        <w:rPr>
          <w:rFonts w:ascii="Times New Roman" w:eastAsia="Times New Roman" w:hAnsi="Times New Roman" w:cs="Times New Roman"/>
          <w:sz w:val="27"/>
          <w:szCs w:val="27"/>
          <w:lang w:eastAsia="ru-RU"/>
        </w:rPr>
        <w:t>країнами-членами</w:t>
      </w:r>
      <w:proofErr w:type="gramEnd"/>
      <w:r w:rsidRPr="00D8114F">
        <w:rPr>
          <w:rFonts w:ascii="Times New Roman" w:eastAsia="Times New Roman" w:hAnsi="Times New Roman" w:cs="Times New Roman"/>
          <w:sz w:val="27"/>
          <w:szCs w:val="27"/>
          <w:lang w:eastAsia="ru-RU"/>
        </w:rPr>
        <w:t xml:space="preserve"> НАТО була доведена на етапі залучення ЗСУ до виконання завдань у рамках Антитерористичної операції на Сході України. Високий </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івень вишколу і боєздатності демонстрували саме ті підрозділи, які на регулярній основі залучалися до багатонаціональних військових навчань і операцій під проводом НАТО. Найбільш показовий приклад – 95-а окрема Аеромобільна бригада, яка займає визначне місце в складі Сухопутних військ ЗСУ.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Однак, гібридний характер агресії РФ проти України довів, що військова сила не відіграє винятково вирішальну роль, а отже, протидія такій агресії має бути комплексною, із застосуванням широкого спектра засобів невійськового характеру.</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Про це йшлося </w:t>
      </w:r>
      <w:proofErr w:type="gramStart"/>
      <w:r w:rsidRPr="00D8114F">
        <w:rPr>
          <w:rFonts w:ascii="Times New Roman" w:eastAsia="Times New Roman" w:hAnsi="Times New Roman" w:cs="Times New Roman"/>
          <w:sz w:val="27"/>
          <w:szCs w:val="27"/>
          <w:lang w:eastAsia="ru-RU"/>
        </w:rPr>
        <w:t>п</w:t>
      </w:r>
      <w:proofErr w:type="gramEnd"/>
      <w:r w:rsidRPr="00D8114F">
        <w:rPr>
          <w:rFonts w:ascii="Times New Roman" w:eastAsia="Times New Roman" w:hAnsi="Times New Roman" w:cs="Times New Roman"/>
          <w:sz w:val="27"/>
          <w:szCs w:val="27"/>
          <w:lang w:eastAsia="ru-RU"/>
        </w:rPr>
        <w:t xml:space="preserve">ід час міжнародного круглого столу «Україна – НАТО: невійськова співпраця як спільна відповідь гібридним загрозам» за ініціативи </w:t>
      </w:r>
      <w:r w:rsidRPr="00D8114F">
        <w:rPr>
          <w:rFonts w:ascii="Times New Roman" w:eastAsia="Times New Roman" w:hAnsi="Times New Roman" w:cs="Times New Roman"/>
          <w:sz w:val="27"/>
          <w:szCs w:val="27"/>
          <w:lang w:eastAsia="ru-RU"/>
        </w:rPr>
        <w:lastRenderedPageBreak/>
        <w:t>Українського незалежного центру політичних досліджень та представництва Фонду Конрада Аденауера в Україні (9 лютого 2017 р., м. Київ).</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Найважливішими сферами невійськової співпраці між Украї</w:t>
      </w:r>
      <w:proofErr w:type="gramStart"/>
      <w:r w:rsidRPr="00D8114F">
        <w:rPr>
          <w:rFonts w:ascii="Times New Roman" w:eastAsia="Times New Roman" w:hAnsi="Times New Roman" w:cs="Times New Roman"/>
          <w:sz w:val="27"/>
          <w:szCs w:val="27"/>
          <w:lang w:eastAsia="ru-RU"/>
        </w:rPr>
        <w:t>ною</w:t>
      </w:r>
      <w:proofErr w:type="gramEnd"/>
      <w:r w:rsidRPr="00D8114F">
        <w:rPr>
          <w:rFonts w:ascii="Times New Roman" w:eastAsia="Times New Roman" w:hAnsi="Times New Roman" w:cs="Times New Roman"/>
          <w:sz w:val="27"/>
          <w:szCs w:val="27"/>
          <w:lang w:eastAsia="ru-RU"/>
        </w:rPr>
        <w:t xml:space="preserve"> та НАТО переважна більшість (73 %) провідних вітчизняних експертів у галузі безпекової та міжнародної політики назвали інформаційну безпеку, кібер-безпеку, науку і новітні технології, енергетичну безпеку і стратегічні комунікації. Абсолютна більшість опитаних (87 %) відзначили необхідність приє</w:t>
      </w:r>
      <w:proofErr w:type="gramStart"/>
      <w:r w:rsidRPr="00D8114F">
        <w:rPr>
          <w:rFonts w:ascii="Times New Roman" w:eastAsia="Times New Roman" w:hAnsi="Times New Roman" w:cs="Times New Roman"/>
          <w:sz w:val="27"/>
          <w:szCs w:val="27"/>
          <w:lang w:eastAsia="ru-RU"/>
        </w:rPr>
        <w:t>днання України до роботи центрів передового досвіду НАТО з енергетичної безпеки, стратегічних комунікацій і кібербезпеки, що посилить опірність України агресору.</w:t>
      </w:r>
      <w:proofErr w:type="gramEnd"/>
      <w:r w:rsidRPr="00D8114F">
        <w:rPr>
          <w:rFonts w:ascii="Times New Roman" w:eastAsia="Times New Roman" w:hAnsi="Times New Roman" w:cs="Times New Roman"/>
          <w:sz w:val="27"/>
          <w:szCs w:val="27"/>
          <w:lang w:eastAsia="ru-RU"/>
        </w:rPr>
        <w:t xml:space="preserve"> Такі дані експертного опитування, проведеного в січні 2017 р. Українським незалежним центром політичних </w:t>
      </w:r>
      <w:proofErr w:type="gramStart"/>
      <w:r w:rsidRPr="00D8114F">
        <w:rPr>
          <w:rFonts w:ascii="Times New Roman" w:eastAsia="Times New Roman" w:hAnsi="Times New Roman" w:cs="Times New Roman"/>
          <w:sz w:val="27"/>
          <w:szCs w:val="27"/>
          <w:lang w:eastAsia="ru-RU"/>
        </w:rPr>
        <w:t>досл</w:t>
      </w:r>
      <w:proofErr w:type="gramEnd"/>
      <w:r w:rsidRPr="00D8114F">
        <w:rPr>
          <w:rFonts w:ascii="Times New Roman" w:eastAsia="Times New Roman" w:hAnsi="Times New Roman" w:cs="Times New Roman"/>
          <w:sz w:val="27"/>
          <w:szCs w:val="27"/>
          <w:lang w:eastAsia="ru-RU"/>
        </w:rPr>
        <w:t>іджень, навів під час роботи круглого столу аналітик УНЦПД В. Мартинюк.</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Водночас, за його словами, українські експерти доволі негативно оцінили нинішній </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івень активності органів влади України у розвитку невійськового співробітництва з Альянсом і лише 13 % опитаних назвали його «посередньо достатнім для розвитку ефективної співпраці».</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 xml:space="preserve">За словами А. Віннікова, голови Представництва НАТО в Україні, пакет невійськової допомоги Альянсу Україні </w:t>
      </w:r>
      <w:proofErr w:type="gramStart"/>
      <w:r w:rsidRPr="00D8114F">
        <w:rPr>
          <w:rFonts w:ascii="Times New Roman" w:eastAsia="Times New Roman" w:hAnsi="Times New Roman" w:cs="Times New Roman"/>
          <w:sz w:val="27"/>
          <w:szCs w:val="27"/>
          <w:lang w:eastAsia="ru-RU"/>
        </w:rPr>
        <w:t>містить</w:t>
      </w:r>
      <w:proofErr w:type="gramEnd"/>
      <w:r w:rsidRPr="00D8114F">
        <w:rPr>
          <w:rFonts w:ascii="Times New Roman" w:eastAsia="Times New Roman" w:hAnsi="Times New Roman" w:cs="Times New Roman"/>
          <w:sz w:val="27"/>
          <w:szCs w:val="27"/>
          <w:lang w:eastAsia="ru-RU"/>
        </w:rPr>
        <w:t xml:space="preserve"> 40 напрямів та заходів, зокрема у галузі безпеки та оборони, серед них – і консультативна допомога та тренінги у царині кібербезпеки. Утім, як запевнив очільник представництва НАТО в Україні, союзники мають намі</w:t>
      </w:r>
      <w:proofErr w:type="gramStart"/>
      <w:r w:rsidRPr="00D8114F">
        <w:rPr>
          <w:rFonts w:ascii="Times New Roman" w:eastAsia="Times New Roman" w:hAnsi="Times New Roman" w:cs="Times New Roman"/>
          <w:sz w:val="27"/>
          <w:szCs w:val="27"/>
          <w:lang w:eastAsia="ru-RU"/>
        </w:rPr>
        <w:t>р</w:t>
      </w:r>
      <w:proofErr w:type="gramEnd"/>
      <w:r w:rsidRPr="00D8114F">
        <w:rPr>
          <w:rFonts w:ascii="Times New Roman" w:eastAsia="Times New Roman" w:hAnsi="Times New Roman" w:cs="Times New Roman"/>
          <w:sz w:val="27"/>
          <w:szCs w:val="27"/>
          <w:lang w:eastAsia="ru-RU"/>
        </w:rPr>
        <w:t xml:space="preserve"> запровадити і нові напрями, зпоміж них – створити платформу для обміну інформацією про методи гібридної війни, проводити дослідження, ділитися знаннями, адже знання, отримані Україною за останні три роки, є цінними.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proofErr w:type="gramStart"/>
      <w:r w:rsidRPr="00D8114F">
        <w:rPr>
          <w:rFonts w:ascii="Times New Roman" w:eastAsia="Times New Roman" w:hAnsi="Times New Roman" w:cs="Times New Roman"/>
          <w:sz w:val="27"/>
          <w:szCs w:val="27"/>
          <w:lang w:eastAsia="ru-RU"/>
        </w:rPr>
        <w:t>Ц</w:t>
      </w:r>
      <w:proofErr w:type="gramEnd"/>
      <w:r w:rsidRPr="00D8114F">
        <w:rPr>
          <w:rFonts w:ascii="Times New Roman" w:eastAsia="Times New Roman" w:hAnsi="Times New Roman" w:cs="Times New Roman"/>
          <w:sz w:val="27"/>
          <w:szCs w:val="27"/>
          <w:lang w:eastAsia="ru-RU"/>
        </w:rPr>
        <w:t xml:space="preserve">ієї осені Центр передового досвіду НАТО з енергобезпеки проведе спільні навчання з українськими інституціями з моделюванням конкретних сценаріїв протидії інформаційним, технічним, кібернетичним чи військовим атакам у сфері енергобезпеки. Про це </w:t>
      </w:r>
      <w:proofErr w:type="gramStart"/>
      <w:r w:rsidRPr="00D8114F">
        <w:rPr>
          <w:rFonts w:ascii="Times New Roman" w:eastAsia="Times New Roman" w:hAnsi="Times New Roman" w:cs="Times New Roman"/>
          <w:sz w:val="27"/>
          <w:szCs w:val="27"/>
          <w:lang w:eastAsia="ru-RU"/>
        </w:rPr>
        <w:t>заявив керівник</w:t>
      </w:r>
      <w:proofErr w:type="gramEnd"/>
      <w:r w:rsidRPr="00D8114F">
        <w:rPr>
          <w:rFonts w:ascii="Times New Roman" w:eastAsia="Times New Roman" w:hAnsi="Times New Roman" w:cs="Times New Roman"/>
          <w:sz w:val="27"/>
          <w:szCs w:val="27"/>
          <w:lang w:eastAsia="ru-RU"/>
        </w:rPr>
        <w:t xml:space="preserve"> Центру Г. Багдонас на V Київському безпековому форумі (9–10 лютого 2017 р.). Але, зазначив керівник Центру НАТО, на жаль, немає унікального рецепту розв’язання </w:t>
      </w:r>
      <w:proofErr w:type="gramStart"/>
      <w:r w:rsidRPr="00D8114F">
        <w:rPr>
          <w:rFonts w:ascii="Times New Roman" w:eastAsia="Times New Roman" w:hAnsi="Times New Roman" w:cs="Times New Roman"/>
          <w:sz w:val="27"/>
          <w:szCs w:val="27"/>
          <w:lang w:eastAsia="ru-RU"/>
        </w:rPr>
        <w:t>вс</w:t>
      </w:r>
      <w:proofErr w:type="gramEnd"/>
      <w:r w:rsidRPr="00D8114F">
        <w:rPr>
          <w:rFonts w:ascii="Times New Roman" w:eastAsia="Times New Roman" w:hAnsi="Times New Roman" w:cs="Times New Roman"/>
          <w:sz w:val="27"/>
          <w:szCs w:val="27"/>
          <w:lang w:eastAsia="ru-RU"/>
        </w:rPr>
        <w:t xml:space="preserve">іх проблем. Ніхто не може охороняти </w:t>
      </w:r>
      <w:proofErr w:type="gramStart"/>
      <w:r w:rsidRPr="00D8114F">
        <w:rPr>
          <w:rFonts w:ascii="Times New Roman" w:eastAsia="Times New Roman" w:hAnsi="Times New Roman" w:cs="Times New Roman"/>
          <w:sz w:val="27"/>
          <w:szCs w:val="27"/>
          <w:lang w:eastAsia="ru-RU"/>
        </w:rPr>
        <w:t>вс</w:t>
      </w:r>
      <w:proofErr w:type="gramEnd"/>
      <w:r w:rsidRPr="00D8114F">
        <w:rPr>
          <w:rFonts w:ascii="Times New Roman" w:eastAsia="Times New Roman" w:hAnsi="Times New Roman" w:cs="Times New Roman"/>
          <w:sz w:val="27"/>
          <w:szCs w:val="27"/>
          <w:lang w:eastAsia="ru-RU"/>
        </w:rPr>
        <w:t xml:space="preserve">і об’єкти, але треба спершу визначити, що таке критична інфраструктура, а для цього треба мати процедури, а тут – і це найголовніше, треба вчитися працювати разом усім інституціям України, зокрема, Міністерству енергетики та вугільної промисловості, Міністерству оборони, Міністерству зовнішніх справ, оскільки енергетичне поле – </w:t>
      </w:r>
      <w:proofErr w:type="gramStart"/>
      <w:r w:rsidRPr="00D8114F">
        <w:rPr>
          <w:rFonts w:ascii="Times New Roman" w:eastAsia="Times New Roman" w:hAnsi="Times New Roman" w:cs="Times New Roman"/>
          <w:sz w:val="27"/>
          <w:szCs w:val="27"/>
          <w:lang w:eastAsia="ru-RU"/>
        </w:rPr>
        <w:t>це не</w:t>
      </w:r>
      <w:proofErr w:type="gramEnd"/>
      <w:r w:rsidRPr="00D8114F">
        <w:rPr>
          <w:rFonts w:ascii="Times New Roman" w:eastAsia="Times New Roman" w:hAnsi="Times New Roman" w:cs="Times New Roman"/>
          <w:sz w:val="27"/>
          <w:szCs w:val="27"/>
          <w:lang w:eastAsia="ru-RU"/>
        </w:rPr>
        <w:t xml:space="preserve"> тільки Україна. За словами Г. Багдонаса, кібератаки будуть завжди, і не слід думати, що від них можна захиститися раз і назавжди.</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t>Отже, у нинішніх умовах відносини України та НАТО відіграють важливу роль у забезпеченні обороноздатності України. Подальший рух України до повної взаємосумісності з Альянсом виглядає безальтернативним в умовах міжнародної та регіональної безпекової обстановки, що склалася на цей час.</w:t>
      </w:r>
    </w:p>
    <w:p w:rsidR="00D8114F" w:rsidRPr="00D8114F" w:rsidRDefault="00D8114F" w:rsidP="00D8114F">
      <w:pPr>
        <w:spacing w:before="225" w:after="225" w:line="240" w:lineRule="auto"/>
        <w:jc w:val="both"/>
        <w:rPr>
          <w:rFonts w:ascii="Times New Roman" w:eastAsia="Times New Roman" w:hAnsi="Times New Roman" w:cs="Times New Roman"/>
          <w:sz w:val="24"/>
          <w:szCs w:val="24"/>
          <w:lang w:eastAsia="ru-RU"/>
        </w:rPr>
      </w:pPr>
      <w:r w:rsidRPr="00D8114F">
        <w:rPr>
          <w:rFonts w:ascii="Times New Roman" w:eastAsia="Times New Roman" w:hAnsi="Times New Roman" w:cs="Times New Roman"/>
          <w:sz w:val="27"/>
          <w:szCs w:val="27"/>
          <w:lang w:eastAsia="ru-RU"/>
        </w:rPr>
        <w:lastRenderedPageBreak/>
        <w:t>На думку переважної більшості українців, саме вступ до НАТО гарантуватиме нам безпеку, адже це не лише військова, а й військово-технічна та інша підтримка країни з боку Альянсу</w:t>
      </w:r>
      <w:r w:rsidRPr="00D8114F">
        <w:rPr>
          <w:rFonts w:ascii="Times New Roman" w:eastAsia="Times New Roman" w:hAnsi="Times New Roman" w:cs="Times New Roman"/>
          <w:b/>
          <w:bCs/>
          <w:i/>
          <w:iCs/>
          <w:color w:val="000000"/>
          <w:sz w:val="27"/>
          <w:lang w:eastAsia="ru-RU"/>
        </w:rPr>
        <w:t>(Статтю підготовлено з використанням інформації таких джерел: офіційний веб-портал Верховно</w:t>
      </w:r>
      <w:proofErr w:type="gramStart"/>
      <w:r w:rsidRPr="00D8114F">
        <w:rPr>
          <w:rFonts w:ascii="Times New Roman" w:eastAsia="Times New Roman" w:hAnsi="Times New Roman" w:cs="Times New Roman"/>
          <w:b/>
          <w:bCs/>
          <w:i/>
          <w:iCs/>
          <w:color w:val="000000"/>
          <w:sz w:val="27"/>
          <w:lang w:eastAsia="ru-RU"/>
        </w:rPr>
        <w:t>ї Р</w:t>
      </w:r>
      <w:proofErr w:type="gramEnd"/>
      <w:r w:rsidRPr="00D8114F">
        <w:rPr>
          <w:rFonts w:ascii="Times New Roman" w:eastAsia="Times New Roman" w:hAnsi="Times New Roman" w:cs="Times New Roman"/>
          <w:b/>
          <w:bCs/>
          <w:i/>
          <w:iCs/>
          <w:color w:val="000000"/>
          <w:sz w:val="27"/>
          <w:lang w:eastAsia="ru-RU"/>
        </w:rPr>
        <w:t>ади України (http://www.rada.gov.ua); веб-портал Урядовий портал (</w:t>
      </w:r>
      <w:hyperlink r:id="rId4" w:history="1">
        <w:r w:rsidRPr="00D8114F">
          <w:rPr>
            <w:rFonts w:ascii="Times New Roman" w:eastAsia="Times New Roman" w:hAnsi="Times New Roman" w:cs="Times New Roman"/>
            <w:b/>
            <w:bCs/>
            <w:i/>
            <w:iCs/>
            <w:color w:val="000000"/>
            <w:sz w:val="27"/>
            <w:lang w:eastAsia="ru-RU"/>
          </w:rPr>
          <w:t>http://www.kmu.gov.ua/</w:t>
        </w:r>
      </w:hyperlink>
      <w:r w:rsidRPr="00D8114F">
        <w:rPr>
          <w:rFonts w:ascii="Times New Roman" w:eastAsia="Times New Roman" w:hAnsi="Times New Roman" w:cs="Times New Roman"/>
          <w:b/>
          <w:bCs/>
          <w:i/>
          <w:iCs/>
          <w:color w:val="000000"/>
          <w:sz w:val="27"/>
          <w:lang w:eastAsia="ru-RU"/>
        </w:rPr>
        <w:t>); офіційне інтернет-представництвоПрезидента України (http://www.president.gov.ua); веб-портал МЗС (Україна – НАТО) (</w:t>
      </w:r>
      <w:hyperlink r:id="rId5" w:history="1">
        <w:r w:rsidRPr="00D8114F">
          <w:rPr>
            <w:rFonts w:ascii="Times New Roman" w:eastAsia="Times New Roman" w:hAnsi="Times New Roman" w:cs="Times New Roman"/>
            <w:b/>
            <w:bCs/>
            <w:i/>
            <w:iCs/>
            <w:color w:val="000000"/>
            <w:sz w:val="27"/>
            <w:lang w:eastAsia="ru-RU"/>
          </w:rPr>
          <w:t>http://ukraine-nato.mfa.gov.ua/ua</w:t>
        </w:r>
      </w:hyperlink>
      <w:r w:rsidRPr="00D8114F">
        <w:rPr>
          <w:rFonts w:ascii="Times New Roman" w:eastAsia="Times New Roman" w:hAnsi="Times New Roman" w:cs="Times New Roman"/>
          <w:b/>
          <w:bCs/>
          <w:i/>
          <w:iCs/>
          <w:color w:val="000000"/>
          <w:sz w:val="27"/>
          <w:lang w:eastAsia="ru-RU"/>
        </w:rPr>
        <w:t>); офіційний веб-сайт Міністерства оборони України (</w:t>
      </w:r>
      <w:hyperlink r:id="rId6" w:history="1">
        <w:r w:rsidRPr="00D8114F">
          <w:rPr>
            <w:rFonts w:ascii="Times New Roman" w:eastAsia="Times New Roman" w:hAnsi="Times New Roman" w:cs="Times New Roman"/>
            <w:b/>
            <w:bCs/>
            <w:i/>
            <w:iCs/>
            <w:color w:val="000000"/>
            <w:sz w:val="27"/>
            <w:lang w:eastAsia="ru-RU"/>
          </w:rPr>
          <w:t>http://www.mil.gov.ua</w:t>
        </w:r>
      </w:hyperlink>
      <w:r w:rsidRPr="00D8114F">
        <w:rPr>
          <w:rFonts w:ascii="Times New Roman" w:eastAsia="Times New Roman" w:hAnsi="Times New Roman" w:cs="Times New Roman"/>
          <w:b/>
          <w:bCs/>
          <w:i/>
          <w:iCs/>
          <w:color w:val="000000"/>
          <w:sz w:val="27"/>
          <w:lang w:eastAsia="ru-RU"/>
        </w:rPr>
        <w:t xml:space="preserve">); веб-сайт Організації </w:t>
      </w:r>
      <w:proofErr w:type="gramStart"/>
      <w:r w:rsidRPr="00D8114F">
        <w:rPr>
          <w:rFonts w:ascii="Times New Roman" w:eastAsia="Times New Roman" w:hAnsi="Times New Roman" w:cs="Times New Roman"/>
          <w:b/>
          <w:bCs/>
          <w:i/>
          <w:iCs/>
          <w:color w:val="000000"/>
          <w:sz w:val="27"/>
          <w:lang w:eastAsia="ru-RU"/>
        </w:rPr>
        <w:t>П</w:t>
      </w:r>
      <w:proofErr w:type="gramEnd"/>
      <w:r w:rsidRPr="00D8114F">
        <w:rPr>
          <w:rFonts w:ascii="Times New Roman" w:eastAsia="Times New Roman" w:hAnsi="Times New Roman" w:cs="Times New Roman"/>
          <w:b/>
          <w:bCs/>
          <w:i/>
          <w:iCs/>
          <w:color w:val="000000"/>
          <w:sz w:val="27"/>
          <w:lang w:eastAsia="ru-RU"/>
        </w:rPr>
        <w:t>івнічноатлантичного договору (</w:t>
      </w:r>
      <w:hyperlink r:id="rId7" w:history="1">
        <w:r w:rsidRPr="00D8114F">
          <w:rPr>
            <w:rFonts w:ascii="Times New Roman" w:eastAsia="Times New Roman" w:hAnsi="Times New Roman" w:cs="Times New Roman"/>
            <w:b/>
            <w:bCs/>
            <w:i/>
            <w:iCs/>
            <w:color w:val="000000"/>
            <w:sz w:val="27"/>
            <w:lang w:eastAsia="ru-RU"/>
          </w:rPr>
          <w:t>http://www.nato.int/cps/uk</w:t>
        </w:r>
      </w:hyperlink>
      <w:r w:rsidRPr="00D8114F">
        <w:rPr>
          <w:rFonts w:ascii="Times New Roman" w:eastAsia="Times New Roman" w:hAnsi="Times New Roman" w:cs="Times New Roman"/>
          <w:b/>
          <w:bCs/>
          <w:i/>
          <w:iCs/>
          <w:color w:val="000000"/>
          <w:sz w:val="27"/>
          <w:lang w:eastAsia="ru-RU"/>
        </w:rPr>
        <w:t xml:space="preserve">); сайт Інституту зовнішньої політики Дипломатичної академії України при МЗС </w:t>
      </w:r>
      <w:proofErr w:type="gramStart"/>
      <w:r w:rsidRPr="00D8114F">
        <w:rPr>
          <w:rFonts w:ascii="Times New Roman" w:eastAsia="Times New Roman" w:hAnsi="Times New Roman" w:cs="Times New Roman"/>
          <w:b/>
          <w:bCs/>
          <w:i/>
          <w:iCs/>
          <w:color w:val="000000"/>
          <w:sz w:val="27"/>
          <w:lang w:eastAsia="ru-RU"/>
        </w:rPr>
        <w:t>Укра</w:t>
      </w:r>
      <w:proofErr w:type="gramEnd"/>
      <w:r w:rsidRPr="00D8114F">
        <w:rPr>
          <w:rFonts w:ascii="Times New Roman" w:eastAsia="Times New Roman" w:hAnsi="Times New Roman" w:cs="Times New Roman"/>
          <w:b/>
          <w:bCs/>
          <w:i/>
          <w:iCs/>
          <w:color w:val="000000"/>
          <w:sz w:val="27"/>
          <w:lang w:eastAsia="ru-RU"/>
        </w:rPr>
        <w:t>їни (</w:t>
      </w:r>
      <w:hyperlink r:id="rId8" w:history="1">
        <w:r w:rsidRPr="00D8114F">
          <w:rPr>
            <w:rFonts w:ascii="Times New Roman" w:eastAsia="Times New Roman" w:hAnsi="Times New Roman" w:cs="Times New Roman"/>
            <w:b/>
            <w:bCs/>
            <w:i/>
            <w:iCs/>
            <w:color w:val="000000"/>
            <w:sz w:val="27"/>
            <w:lang w:eastAsia="ru-RU"/>
          </w:rPr>
          <w:t>http://fpri.kiev.ua</w:t>
        </w:r>
      </w:hyperlink>
      <w:r w:rsidRPr="00D8114F">
        <w:rPr>
          <w:rFonts w:ascii="Times New Roman" w:eastAsia="Times New Roman" w:hAnsi="Times New Roman" w:cs="Times New Roman"/>
          <w:b/>
          <w:bCs/>
          <w:i/>
          <w:iCs/>
          <w:color w:val="000000"/>
          <w:sz w:val="27"/>
          <w:lang w:eastAsia="ru-RU"/>
        </w:rPr>
        <w:t>); національне інформаційне агентство України УКРІНФОРМ (</w:t>
      </w:r>
      <w:hyperlink r:id="rId9" w:history="1">
        <w:r w:rsidRPr="00D8114F">
          <w:rPr>
            <w:rFonts w:ascii="Times New Roman" w:eastAsia="Times New Roman" w:hAnsi="Times New Roman" w:cs="Times New Roman"/>
            <w:b/>
            <w:bCs/>
            <w:i/>
            <w:iCs/>
            <w:color w:val="000000"/>
            <w:sz w:val="27"/>
            <w:lang w:eastAsia="ru-RU"/>
          </w:rPr>
          <w:t>https://www.ukrinform.ua</w:t>
        </w:r>
      </w:hyperlink>
      <w:r w:rsidRPr="00D8114F">
        <w:rPr>
          <w:rFonts w:ascii="Times New Roman" w:eastAsia="Times New Roman" w:hAnsi="Times New Roman" w:cs="Times New Roman"/>
          <w:b/>
          <w:bCs/>
          <w:i/>
          <w:iCs/>
          <w:color w:val="000000"/>
          <w:sz w:val="27"/>
          <w:lang w:eastAsia="ru-RU"/>
        </w:rPr>
        <w:t xml:space="preserve">); ФАКТИ. </w:t>
      </w:r>
      <w:proofErr w:type="gramStart"/>
      <w:r w:rsidRPr="00D8114F">
        <w:rPr>
          <w:rFonts w:ascii="Times New Roman" w:eastAsia="Times New Roman" w:hAnsi="Times New Roman" w:cs="Times New Roman"/>
          <w:b/>
          <w:bCs/>
          <w:i/>
          <w:iCs/>
          <w:color w:val="000000"/>
          <w:sz w:val="27"/>
          <w:lang w:eastAsia="ru-RU"/>
        </w:rPr>
        <w:t>ICTV (</w:t>
      </w:r>
      <w:hyperlink r:id="rId10" w:history="1">
        <w:r w:rsidRPr="00D8114F">
          <w:rPr>
            <w:rFonts w:ascii="Times New Roman" w:eastAsia="Times New Roman" w:hAnsi="Times New Roman" w:cs="Times New Roman"/>
            <w:b/>
            <w:bCs/>
            <w:i/>
            <w:iCs/>
            <w:color w:val="000000"/>
            <w:sz w:val="27"/>
            <w:lang w:eastAsia="ru-RU"/>
          </w:rPr>
          <w:t>http://fakty.ictv.ua/ua/</w:t>
        </w:r>
      </w:hyperlink>
      <w:r w:rsidRPr="00D8114F">
        <w:rPr>
          <w:rFonts w:ascii="Times New Roman" w:eastAsia="Times New Roman" w:hAnsi="Times New Roman" w:cs="Times New Roman"/>
          <w:b/>
          <w:bCs/>
          <w:i/>
          <w:iCs/>
          <w:color w:val="000000"/>
          <w:sz w:val="27"/>
          <w:lang w:eastAsia="ru-RU"/>
        </w:rPr>
        <w:t>); Західна інформаційна корпорація (http://zik.ua); газета Сегодня (</w:t>
      </w:r>
      <w:hyperlink r:id="rId11" w:history="1">
        <w:r w:rsidRPr="00D8114F">
          <w:rPr>
            <w:rFonts w:ascii="Times New Roman" w:eastAsia="Times New Roman" w:hAnsi="Times New Roman" w:cs="Times New Roman"/>
            <w:b/>
            <w:bCs/>
            <w:i/>
            <w:iCs/>
            <w:color w:val="000000"/>
            <w:sz w:val="27"/>
            <w:lang w:eastAsia="ru-RU"/>
          </w:rPr>
          <w:t>http://ukr.segodnya.ua</w:t>
        </w:r>
      </w:hyperlink>
      <w:r w:rsidRPr="00D8114F">
        <w:rPr>
          <w:rFonts w:ascii="Times New Roman" w:eastAsia="Times New Roman" w:hAnsi="Times New Roman" w:cs="Times New Roman"/>
          <w:b/>
          <w:bCs/>
          <w:i/>
          <w:iCs/>
          <w:color w:val="000000"/>
          <w:sz w:val="27"/>
          <w:lang w:eastAsia="ru-RU"/>
        </w:rPr>
        <w:t>); Вікіпедія (</w:t>
      </w:r>
      <w:hyperlink r:id="rId12" w:history="1">
        <w:r w:rsidRPr="00D8114F">
          <w:rPr>
            <w:rFonts w:ascii="Times New Roman" w:eastAsia="Times New Roman" w:hAnsi="Times New Roman" w:cs="Times New Roman"/>
            <w:b/>
            <w:bCs/>
            <w:i/>
            <w:iCs/>
            <w:color w:val="000000"/>
            <w:sz w:val="27"/>
            <w:lang w:eastAsia="ru-RU"/>
          </w:rPr>
          <w:t>https://uk.wikipedia.org/wiki/Головна_сторінка</w:t>
        </w:r>
      </w:hyperlink>
      <w:r w:rsidRPr="00D8114F">
        <w:rPr>
          <w:rFonts w:ascii="Times New Roman" w:eastAsia="Times New Roman" w:hAnsi="Times New Roman" w:cs="Times New Roman"/>
          <w:b/>
          <w:bCs/>
          <w:i/>
          <w:iCs/>
          <w:color w:val="000000"/>
          <w:sz w:val="27"/>
          <w:lang w:eastAsia="ru-RU"/>
        </w:rPr>
        <w:t>); сайт Радіо Свобода (</w:t>
      </w:r>
      <w:hyperlink r:id="rId13" w:history="1">
        <w:r w:rsidRPr="00D8114F">
          <w:rPr>
            <w:rFonts w:ascii="Times New Roman" w:eastAsia="Times New Roman" w:hAnsi="Times New Roman" w:cs="Times New Roman"/>
            <w:b/>
            <w:bCs/>
            <w:i/>
            <w:iCs/>
            <w:color w:val="000000"/>
            <w:sz w:val="27"/>
            <w:lang w:eastAsia="ru-RU"/>
          </w:rPr>
          <w:t>http://www.radiosvoboda.org</w:t>
        </w:r>
      </w:hyperlink>
      <w:r w:rsidRPr="00D8114F">
        <w:rPr>
          <w:rFonts w:ascii="Times New Roman" w:eastAsia="Times New Roman" w:hAnsi="Times New Roman" w:cs="Times New Roman"/>
          <w:b/>
          <w:bCs/>
          <w:i/>
          <w:iCs/>
          <w:color w:val="000000"/>
          <w:sz w:val="27"/>
          <w:lang w:eastAsia="ru-RU"/>
        </w:rPr>
        <w:t>); український ньюз-рум «Новинарня» (</w:t>
      </w:r>
      <w:hyperlink r:id="rId14" w:history="1">
        <w:r w:rsidRPr="00D8114F">
          <w:rPr>
            <w:rFonts w:ascii="Times New Roman" w:eastAsia="Times New Roman" w:hAnsi="Times New Roman" w:cs="Times New Roman"/>
            <w:b/>
            <w:bCs/>
            <w:i/>
            <w:iCs/>
            <w:color w:val="000000"/>
            <w:sz w:val="27"/>
            <w:lang w:eastAsia="ru-RU"/>
          </w:rPr>
          <w:t>http://novynarnia.com</w:t>
        </w:r>
      </w:hyperlink>
      <w:r w:rsidRPr="00D8114F">
        <w:rPr>
          <w:rFonts w:ascii="Times New Roman" w:eastAsia="Times New Roman" w:hAnsi="Times New Roman" w:cs="Times New Roman"/>
          <w:b/>
          <w:bCs/>
          <w:i/>
          <w:iCs/>
          <w:color w:val="000000"/>
          <w:sz w:val="27"/>
          <w:lang w:eastAsia="ru-RU"/>
        </w:rPr>
        <w:t>); інформаційне агентство «Правда» (</w:t>
      </w:r>
      <w:hyperlink r:id="rId15" w:history="1">
        <w:r w:rsidRPr="00D8114F">
          <w:rPr>
            <w:rFonts w:ascii="Times New Roman" w:eastAsia="Times New Roman" w:hAnsi="Times New Roman" w:cs="Times New Roman"/>
            <w:b/>
            <w:bCs/>
            <w:i/>
            <w:iCs/>
            <w:color w:val="000000"/>
            <w:sz w:val="27"/>
            <w:lang w:eastAsia="ru-RU"/>
          </w:rPr>
          <w:t>http://pravda.press</w:t>
        </w:r>
      </w:hyperlink>
      <w:r w:rsidRPr="00D8114F">
        <w:rPr>
          <w:rFonts w:ascii="Times New Roman" w:eastAsia="Times New Roman" w:hAnsi="Times New Roman" w:cs="Times New Roman"/>
          <w:b/>
          <w:bCs/>
          <w:i/>
          <w:iCs/>
          <w:color w:val="000000"/>
          <w:sz w:val="27"/>
          <w:lang w:eastAsia="ru-RU"/>
        </w:rPr>
        <w:t>);</w:t>
      </w:r>
      <w:proofErr w:type="gramEnd"/>
      <w:r w:rsidRPr="00D8114F">
        <w:rPr>
          <w:rFonts w:ascii="Times New Roman" w:eastAsia="Times New Roman" w:hAnsi="Times New Roman" w:cs="Times New Roman"/>
          <w:b/>
          <w:bCs/>
          <w:i/>
          <w:iCs/>
          <w:color w:val="000000"/>
          <w:sz w:val="27"/>
          <w:lang w:eastAsia="ru-RU"/>
        </w:rPr>
        <w:t xml:space="preserve"> сайт телеканалу 112 Україна (</w:t>
      </w:r>
      <w:hyperlink r:id="rId16" w:history="1">
        <w:r w:rsidRPr="00D8114F">
          <w:rPr>
            <w:rFonts w:ascii="Times New Roman" w:eastAsia="Times New Roman" w:hAnsi="Times New Roman" w:cs="Times New Roman"/>
            <w:b/>
            <w:bCs/>
            <w:i/>
            <w:iCs/>
            <w:color w:val="000000"/>
            <w:sz w:val="27"/>
            <w:lang w:eastAsia="ru-RU"/>
          </w:rPr>
          <w:t>http://ua.112.ua</w:t>
        </w:r>
      </w:hyperlink>
      <w:r w:rsidRPr="00D8114F">
        <w:rPr>
          <w:rFonts w:ascii="Times New Roman" w:eastAsia="Times New Roman" w:hAnsi="Times New Roman" w:cs="Times New Roman"/>
          <w:b/>
          <w:bCs/>
          <w:i/>
          <w:iCs/>
          <w:color w:val="000000"/>
          <w:sz w:val="27"/>
          <w:lang w:eastAsia="ru-RU"/>
        </w:rPr>
        <w:t>); сайт інформаційно-консалтингової компанії «Defense Express» (</w:t>
      </w:r>
      <w:hyperlink r:id="rId17" w:history="1">
        <w:r w:rsidRPr="00D8114F">
          <w:rPr>
            <w:rFonts w:ascii="Times New Roman" w:eastAsia="Times New Roman" w:hAnsi="Times New Roman" w:cs="Times New Roman"/>
            <w:b/>
            <w:bCs/>
            <w:i/>
            <w:iCs/>
            <w:color w:val="000000"/>
            <w:sz w:val="27"/>
            <w:lang w:eastAsia="ru-RU"/>
          </w:rPr>
          <w:t>https://defence-ua.com</w:t>
        </w:r>
      </w:hyperlink>
      <w:r w:rsidRPr="00D8114F">
        <w:rPr>
          <w:rFonts w:ascii="Times New Roman" w:eastAsia="Times New Roman" w:hAnsi="Times New Roman" w:cs="Times New Roman"/>
          <w:b/>
          <w:bCs/>
          <w:i/>
          <w:iCs/>
          <w:color w:val="000000"/>
          <w:sz w:val="27"/>
          <w:lang w:eastAsia="ru-RU"/>
        </w:rPr>
        <w:t>); сайт Є</w:t>
      </w:r>
      <w:proofErr w:type="gramStart"/>
      <w:r w:rsidRPr="00D8114F">
        <w:rPr>
          <w:rFonts w:ascii="Times New Roman" w:eastAsia="Times New Roman" w:hAnsi="Times New Roman" w:cs="Times New Roman"/>
          <w:b/>
          <w:bCs/>
          <w:i/>
          <w:iCs/>
          <w:color w:val="000000"/>
          <w:sz w:val="27"/>
          <w:lang w:eastAsia="ru-RU"/>
        </w:rPr>
        <w:t>вропейська</w:t>
      </w:r>
      <w:proofErr w:type="gramEnd"/>
      <w:r w:rsidRPr="00D8114F">
        <w:rPr>
          <w:rFonts w:ascii="Times New Roman" w:eastAsia="Times New Roman" w:hAnsi="Times New Roman" w:cs="Times New Roman"/>
          <w:b/>
          <w:bCs/>
          <w:i/>
          <w:iCs/>
          <w:color w:val="000000"/>
          <w:sz w:val="27"/>
          <w:lang w:eastAsia="ru-RU"/>
        </w:rPr>
        <w:t xml:space="preserve"> правда (</w:t>
      </w:r>
      <w:hyperlink r:id="rId18" w:history="1">
        <w:r w:rsidRPr="00D8114F">
          <w:rPr>
            <w:rFonts w:ascii="Times New Roman" w:eastAsia="Times New Roman" w:hAnsi="Times New Roman" w:cs="Times New Roman"/>
            <w:b/>
            <w:bCs/>
            <w:i/>
            <w:iCs/>
            <w:color w:val="000000"/>
            <w:sz w:val="27"/>
            <w:lang w:eastAsia="ru-RU"/>
          </w:rPr>
          <w:t>http://www.eurointegration.com.ua</w:t>
        </w:r>
      </w:hyperlink>
      <w:r w:rsidRPr="00D8114F">
        <w:rPr>
          <w:rFonts w:ascii="Times New Roman" w:eastAsia="Times New Roman" w:hAnsi="Times New Roman" w:cs="Times New Roman"/>
          <w:b/>
          <w:bCs/>
          <w:i/>
          <w:iCs/>
          <w:color w:val="000000"/>
          <w:sz w:val="27"/>
          <w:lang w:eastAsia="ru-RU"/>
        </w:rPr>
        <w:t>); сайт Politeka (</w:t>
      </w:r>
      <w:hyperlink r:id="rId19" w:history="1">
        <w:r w:rsidRPr="00D8114F">
          <w:rPr>
            <w:rFonts w:ascii="Times New Roman" w:eastAsia="Times New Roman" w:hAnsi="Times New Roman" w:cs="Times New Roman"/>
            <w:b/>
            <w:bCs/>
            <w:i/>
            <w:iCs/>
            <w:color w:val="000000"/>
            <w:sz w:val="27"/>
            <w:lang w:eastAsia="ru-RU"/>
          </w:rPr>
          <w:t>https://politeka.net/ua/</w:t>
        </w:r>
      </w:hyperlink>
      <w:r w:rsidRPr="00D8114F">
        <w:rPr>
          <w:rFonts w:ascii="Times New Roman" w:eastAsia="Times New Roman" w:hAnsi="Times New Roman" w:cs="Times New Roman"/>
          <w:b/>
          <w:bCs/>
          <w:i/>
          <w:iCs/>
          <w:color w:val="000000"/>
          <w:sz w:val="27"/>
          <w:lang w:eastAsia="ru-RU"/>
        </w:rPr>
        <w:t>); Новости Украины Facenews (</w:t>
      </w:r>
      <w:hyperlink r:id="rId20" w:history="1">
        <w:r w:rsidRPr="00D8114F">
          <w:rPr>
            <w:rFonts w:ascii="Times New Roman" w:eastAsia="Times New Roman" w:hAnsi="Times New Roman" w:cs="Times New Roman"/>
            <w:b/>
            <w:bCs/>
            <w:i/>
            <w:iCs/>
            <w:color w:val="000000"/>
            <w:sz w:val="27"/>
            <w:lang w:eastAsia="ru-RU"/>
          </w:rPr>
          <w:t>https://www.facenews.ua</w:t>
        </w:r>
      </w:hyperlink>
      <w:r w:rsidRPr="00D8114F">
        <w:rPr>
          <w:rFonts w:ascii="Times New Roman" w:eastAsia="Times New Roman" w:hAnsi="Times New Roman" w:cs="Times New Roman"/>
          <w:b/>
          <w:bCs/>
          <w:i/>
          <w:iCs/>
          <w:color w:val="000000"/>
          <w:sz w:val="27"/>
          <w:lang w:eastAsia="ru-RU"/>
        </w:rPr>
        <w:t>); інформаційне агентство «Главком» (</w:t>
      </w:r>
      <w:hyperlink r:id="rId21" w:history="1">
        <w:r w:rsidRPr="00D8114F">
          <w:rPr>
            <w:rFonts w:ascii="Times New Roman" w:eastAsia="Times New Roman" w:hAnsi="Times New Roman" w:cs="Times New Roman"/>
            <w:b/>
            <w:bCs/>
            <w:i/>
            <w:iCs/>
            <w:color w:val="000000"/>
            <w:sz w:val="27"/>
            <w:lang w:eastAsia="ru-RU"/>
          </w:rPr>
          <w:t>http://glavcom.ua</w:t>
        </w:r>
      </w:hyperlink>
      <w:r w:rsidRPr="00D8114F">
        <w:rPr>
          <w:rFonts w:ascii="Times New Roman" w:eastAsia="Times New Roman" w:hAnsi="Times New Roman" w:cs="Times New Roman"/>
          <w:b/>
          <w:bCs/>
          <w:i/>
          <w:iCs/>
          <w:color w:val="000000"/>
          <w:sz w:val="27"/>
          <w:lang w:eastAsia="ru-RU"/>
        </w:rPr>
        <w:t>); сайт Корреспондент.net (</w:t>
      </w:r>
      <w:hyperlink r:id="rId22" w:history="1">
        <w:r w:rsidRPr="00D8114F">
          <w:rPr>
            <w:rFonts w:ascii="Times New Roman" w:eastAsia="Times New Roman" w:hAnsi="Times New Roman" w:cs="Times New Roman"/>
            <w:b/>
            <w:bCs/>
            <w:i/>
            <w:iCs/>
            <w:color w:val="000000"/>
            <w:sz w:val="27"/>
            <w:lang w:eastAsia="ru-RU"/>
          </w:rPr>
          <w:t>http://korrespondent.net</w:t>
        </w:r>
      </w:hyperlink>
      <w:r w:rsidRPr="00D8114F">
        <w:rPr>
          <w:rFonts w:ascii="Times New Roman" w:eastAsia="Times New Roman" w:hAnsi="Times New Roman" w:cs="Times New Roman"/>
          <w:b/>
          <w:bCs/>
          <w:i/>
          <w:iCs/>
          <w:color w:val="000000"/>
          <w:sz w:val="27"/>
          <w:lang w:eastAsia="ru-RU"/>
        </w:rPr>
        <w:t>); сайт ЦензорРеформ (</w:t>
      </w:r>
      <w:hyperlink r:id="rId23" w:history="1">
        <w:r w:rsidRPr="00D8114F">
          <w:rPr>
            <w:rFonts w:ascii="Times New Roman" w:eastAsia="Times New Roman" w:hAnsi="Times New Roman" w:cs="Times New Roman"/>
            <w:b/>
            <w:bCs/>
            <w:i/>
            <w:iCs/>
            <w:color w:val="000000"/>
            <w:sz w:val="27"/>
            <w:lang w:eastAsia="ru-RU"/>
          </w:rPr>
          <w:t>http://reforms.censor.net.ua</w:t>
        </w:r>
      </w:hyperlink>
      <w:r w:rsidRPr="00D8114F">
        <w:rPr>
          <w:rFonts w:ascii="Times New Roman" w:eastAsia="Times New Roman" w:hAnsi="Times New Roman" w:cs="Times New Roman"/>
          <w:b/>
          <w:bCs/>
          <w:i/>
          <w:iCs/>
          <w:color w:val="000000"/>
          <w:sz w:val="27"/>
          <w:lang w:eastAsia="ru-RU"/>
        </w:rPr>
        <w:t>).</w:t>
      </w:r>
    </w:p>
    <w:p w:rsidR="00C44CC3" w:rsidRDefault="00D8114F" w:rsidP="00D8114F">
      <w:r w:rsidRPr="00D8114F">
        <w:rPr>
          <w:rFonts w:ascii="Times New Roman" w:eastAsia="Times New Roman" w:hAnsi="Times New Roman" w:cs="Times New Roman"/>
          <w:sz w:val="24"/>
          <w:szCs w:val="24"/>
          <w:lang w:eastAsia="ru-RU"/>
        </w:rPr>
        <w:t>19</w:t>
      </w:r>
    </w:p>
    <w:sectPr w:rsidR="00C44CC3" w:rsidSect="00C44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8114F"/>
    <w:rsid w:val="00AB1A10"/>
    <w:rsid w:val="00C44CC3"/>
    <w:rsid w:val="00D81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C3"/>
  </w:style>
  <w:style w:type="paragraph" w:styleId="1">
    <w:name w:val="heading 1"/>
    <w:basedOn w:val="a"/>
    <w:link w:val="10"/>
    <w:uiPriority w:val="9"/>
    <w:qFormat/>
    <w:rsid w:val="00D81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14F"/>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D8114F"/>
    <w:rPr>
      <w:i/>
      <w:iCs/>
    </w:rPr>
  </w:style>
  <w:style w:type="paragraph" w:styleId="a4">
    <w:name w:val="Normal (Web)"/>
    <w:basedOn w:val="a"/>
    <w:uiPriority w:val="99"/>
    <w:semiHidden/>
    <w:unhideWhenUsed/>
    <w:rsid w:val="00D81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count">
    <w:name w:val="l-count"/>
    <w:basedOn w:val="a0"/>
    <w:rsid w:val="00D8114F"/>
  </w:style>
</w:styles>
</file>

<file path=word/webSettings.xml><?xml version="1.0" encoding="utf-8"?>
<w:webSettings xmlns:r="http://schemas.openxmlformats.org/officeDocument/2006/relationships" xmlns:w="http://schemas.openxmlformats.org/wordprocessingml/2006/main">
  <w:divs>
    <w:div w:id="18077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pri.kiev.ua/" TargetMode="External"/><Relationship Id="rId13" Type="http://schemas.openxmlformats.org/officeDocument/2006/relationships/hyperlink" Target="http://www.radiosvoboda.org/" TargetMode="External"/><Relationship Id="rId18" Type="http://schemas.openxmlformats.org/officeDocument/2006/relationships/hyperlink" Target="http://www.eurointegration.com.ua/" TargetMode="External"/><Relationship Id="rId3" Type="http://schemas.openxmlformats.org/officeDocument/2006/relationships/webSettings" Target="webSettings.xml"/><Relationship Id="rId21" Type="http://schemas.openxmlformats.org/officeDocument/2006/relationships/hyperlink" Target="http://glavcom.ua/" TargetMode="External"/><Relationship Id="rId7" Type="http://schemas.openxmlformats.org/officeDocument/2006/relationships/hyperlink" Target="http://www.nato.int/cps/uk" TargetMode="External"/><Relationship Id="rId12" Type="http://schemas.openxmlformats.org/officeDocument/2006/relationships/hyperlink" Target="https://uk.wikipedia.org/wiki/%D0%93%D0%BE%D0%BB%D0%BE%D0%B2%D0%BD%D0%B0_%D1%81%D1%82%D0%BE%D1%80%D1%96%D0%BD%D0%BA%D0%B0" TargetMode="External"/><Relationship Id="rId17" Type="http://schemas.openxmlformats.org/officeDocument/2006/relationships/hyperlink" Target="https://defence-ua.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ua.112.ua/" TargetMode="External"/><Relationship Id="rId20" Type="http://schemas.openxmlformats.org/officeDocument/2006/relationships/hyperlink" Target="https://www.facenews.ua/" TargetMode="External"/><Relationship Id="rId1" Type="http://schemas.openxmlformats.org/officeDocument/2006/relationships/styles" Target="styles.xml"/><Relationship Id="rId6" Type="http://schemas.openxmlformats.org/officeDocument/2006/relationships/hyperlink" Target="http://www.mil.gov.ua/" TargetMode="External"/><Relationship Id="rId11" Type="http://schemas.openxmlformats.org/officeDocument/2006/relationships/hyperlink" Target="http://ukr.segodnya.ua/" TargetMode="External"/><Relationship Id="rId24" Type="http://schemas.openxmlformats.org/officeDocument/2006/relationships/fontTable" Target="fontTable.xml"/><Relationship Id="rId5" Type="http://schemas.openxmlformats.org/officeDocument/2006/relationships/hyperlink" Target="http://ukraine-nato.mfa.gov.ua/ua" TargetMode="External"/><Relationship Id="rId15" Type="http://schemas.openxmlformats.org/officeDocument/2006/relationships/hyperlink" Target="http://pravda.press/" TargetMode="External"/><Relationship Id="rId23" Type="http://schemas.openxmlformats.org/officeDocument/2006/relationships/hyperlink" Target="http://reforms.censor.net.ua/" TargetMode="External"/><Relationship Id="rId10" Type="http://schemas.openxmlformats.org/officeDocument/2006/relationships/hyperlink" Target="http://fakty.ictv.ua/ua/" TargetMode="External"/><Relationship Id="rId19" Type="http://schemas.openxmlformats.org/officeDocument/2006/relationships/hyperlink" Target="https://politeka.net/ua/" TargetMode="External"/><Relationship Id="rId4" Type="http://schemas.openxmlformats.org/officeDocument/2006/relationships/hyperlink" Target="http://www.kmu.gov.ua/" TargetMode="External"/><Relationship Id="rId9" Type="http://schemas.openxmlformats.org/officeDocument/2006/relationships/hyperlink" Target="https://www.ukrinform.ua/" TargetMode="External"/><Relationship Id="rId14" Type="http://schemas.openxmlformats.org/officeDocument/2006/relationships/hyperlink" Target="http://novynarnia.com/" TargetMode="External"/><Relationship Id="rId22" Type="http://schemas.openxmlformats.org/officeDocument/2006/relationships/hyperlink" Target="http://korrespondent.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4140</Words>
  <Characters>23603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WorkTop</dc:creator>
  <cp:lastModifiedBy>WorkTop</cp:lastModifiedBy>
  <cp:revision>1</cp:revision>
  <dcterms:created xsi:type="dcterms:W3CDTF">2018-06-14T08:38:00Z</dcterms:created>
  <dcterms:modified xsi:type="dcterms:W3CDTF">2018-06-14T11:12:00Z</dcterms:modified>
</cp:coreProperties>
</file>