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E5" w:rsidRPr="001E5FE5" w:rsidRDefault="00EE4B51" w:rsidP="00776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E5FE5">
        <w:rPr>
          <w:rFonts w:ascii="Times New Roman" w:hAnsi="Times New Roman" w:cs="Times New Roman"/>
          <w:b/>
          <w:sz w:val="24"/>
          <w:szCs w:val="24"/>
        </w:rPr>
        <w:t>то має право на податкову соціальну пільгу та що потрібно зробити для її отримання розповідає Міністр юстиції України Павло Петренко</w:t>
      </w:r>
    </w:p>
    <w:p w:rsidR="00776DD5" w:rsidRDefault="00A771A4" w:rsidP="00776D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Пане Міністре!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Я мати-одиначка, виховую</w:t>
      </w:r>
      <w:r w:rsidR="00816339">
        <w:rPr>
          <w:rFonts w:ascii="Times New Roman" w:hAnsi="Times New Roman" w:cs="Times New Roman"/>
          <w:b/>
          <w:i/>
          <w:sz w:val="24"/>
          <w:szCs w:val="24"/>
        </w:rPr>
        <w:t xml:space="preserve"> двох малолітніх дітей. Працюю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0,5 ставки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у маленькому підприємстві. Отримую мінімальну заробітну плату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Більше доходів немає. Скажіть будь ласка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 чи маю я право на податкову пільгу? Дякую!</w:t>
      </w:r>
    </w:p>
    <w:p w:rsidR="00A771A4" w:rsidRPr="00776DD5" w:rsidRDefault="00776DD5" w:rsidP="00776D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Ірина </w:t>
      </w:r>
      <w:proofErr w:type="spellStart"/>
      <w:r w:rsidRPr="00776DD5">
        <w:rPr>
          <w:rFonts w:ascii="Times New Roman" w:hAnsi="Times New Roman" w:cs="Times New Roman"/>
          <w:b/>
          <w:i/>
          <w:sz w:val="24"/>
          <w:szCs w:val="24"/>
        </w:rPr>
        <w:t>Комаровська</w:t>
      </w:r>
      <w:proofErr w:type="spellEnd"/>
    </w:p>
    <w:p w:rsidR="00FB25A3" w:rsidRPr="00064FBA" w:rsidRDefault="00FB25A3" w:rsidP="00FB25A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4FBA">
        <w:rPr>
          <w:rFonts w:ascii="Times New Roman" w:hAnsi="Times New Roman"/>
          <w:b/>
          <w:sz w:val="24"/>
          <w:szCs w:val="24"/>
        </w:rPr>
        <w:t>Що таке податкова соціальна пільга</w:t>
      </w:r>
      <w:r w:rsidR="00064FBA">
        <w:rPr>
          <w:rFonts w:ascii="Times New Roman" w:hAnsi="Times New Roman"/>
          <w:b/>
          <w:sz w:val="24"/>
          <w:szCs w:val="24"/>
        </w:rPr>
        <w:t xml:space="preserve"> (ПСП)</w:t>
      </w:r>
      <w:r w:rsidRPr="00064FBA">
        <w:rPr>
          <w:rFonts w:ascii="Times New Roman" w:hAnsi="Times New Roman"/>
          <w:b/>
          <w:sz w:val="24"/>
          <w:szCs w:val="24"/>
        </w:rPr>
        <w:t>?</w:t>
      </w:r>
    </w:p>
    <w:p w:rsidR="00FB25A3" w:rsidRPr="00743B8A" w:rsidRDefault="00FB25A3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/>
        </w:rPr>
      </w:pPr>
      <w:r w:rsidRPr="00064FBA">
        <w:rPr>
          <w:rFonts w:ascii="Times New Roman" w:eastAsia="Times New Roman" w:hAnsi="Times New Roman"/>
          <w:sz w:val="24"/>
          <w:szCs w:val="24"/>
          <w:highlight w:val="white"/>
        </w:rPr>
        <w:t xml:space="preserve"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 </w:t>
      </w:r>
    </w:p>
    <w:p w:rsidR="00064FBA" w:rsidRPr="00743B8A" w:rsidRDefault="00064FBA" w:rsidP="00743B8A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Хто має право отримати </w:t>
      </w:r>
      <w:r w:rsid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64FBA" w:rsidRPr="00743B8A" w:rsidRDefault="001127B1" w:rsidP="005216E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 xml:space="preserve">, які отримують зарплату до 2690 грн., мають право на зменшення оподаткованого доходу на 960,50 грн.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>раво на збільшену податкову соціальну пільгу мають:</w:t>
      </w:r>
    </w:p>
    <w:p w:rsidR="00064FBA" w:rsidRPr="00743B8A" w:rsidRDefault="00064FBA" w:rsidP="005216E7">
      <w:pPr>
        <w:pStyle w:val="a8"/>
        <w:spacing w:line="276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батьки, які утримують двох і більше дітей віком до 18 років (розмір пільги складає 960,50 грн. на кожну дитину);</w:t>
      </w:r>
    </w:p>
    <w:p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одинока мати (батько), вдова (вдівець) чи опікун, піклувальник, які мають дитину (дітей) до 18 років;</w:t>
      </w:r>
    </w:p>
    <w:p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особи, які утримують дитину-інваліда (дітей-інвалідів) віком до 18 років (для двох останніх категорій розмір пільги складає 1440,75 грн. на кожну дитину).</w:t>
      </w:r>
    </w:p>
    <w:p w:rsidR="00064FBA" w:rsidRPr="00743B8A" w:rsidRDefault="00064FBA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Для зазначених категорій громадян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граничний дохід для отримання пільги також збільшується пропорційно кількості дітей: на 2 дитини - 5380 грн., на 3 дитини - 8070 грн. і т.д.</w:t>
      </w:r>
    </w:p>
    <w:p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 розраховується ПСП?</w:t>
      </w:r>
    </w:p>
    <w:p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 </w:t>
      </w:r>
    </w:p>
    <w:p w:rsidR="001127B1" w:rsidRPr="00743B8A" w:rsidRDefault="00743B8A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B8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З 1 січня 2019 року 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сума прожиткового мінімуму для працездатної особи становить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 1921 грн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50% = 960,50 грн.</w:t>
      </w: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>Крім того,</w:t>
      </w:r>
      <w:r w:rsidR="001E5FE5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 xml:space="preserve">ПСП застосовується до зарплати, </w:t>
      </w:r>
      <w:r w:rsidR="00A771A4" w:rsidRPr="00743B8A">
        <w:rPr>
          <w:rFonts w:ascii="Times New Roman" w:hAnsi="Times New Roman" w:cs="Times New Roman"/>
          <w:sz w:val="24"/>
          <w:szCs w:val="24"/>
        </w:rPr>
        <w:t>якщо її</w:t>
      </w:r>
      <w:r w:rsidR="001E5FE5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>розмір</w:t>
      </w:r>
      <w:r w:rsidR="001E5FE5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>не перевищує сум</w:t>
      </w:r>
      <w:r w:rsidR="00A771A4" w:rsidRPr="00743B8A">
        <w:rPr>
          <w:rFonts w:ascii="Times New Roman" w:hAnsi="Times New Roman" w:cs="Times New Roman"/>
          <w:sz w:val="24"/>
          <w:szCs w:val="24"/>
        </w:rPr>
        <w:t>у</w:t>
      </w:r>
      <w:r w:rsidRPr="00743B8A">
        <w:rPr>
          <w:rFonts w:ascii="Times New Roman" w:hAnsi="Times New Roman" w:cs="Times New Roman"/>
          <w:sz w:val="24"/>
          <w:szCs w:val="24"/>
        </w:rPr>
        <w:t>, яка дорівнює розміру місячного прожиткового мінімуму, діючого для працезд</w:t>
      </w:r>
      <w:r w:rsidR="00743B8A" w:rsidRPr="00743B8A">
        <w:rPr>
          <w:rFonts w:ascii="Times New Roman" w:hAnsi="Times New Roman" w:cs="Times New Roman"/>
          <w:sz w:val="24"/>
          <w:szCs w:val="24"/>
        </w:rPr>
        <w:t>атної особи, помноженого на 1,4.</w:t>
      </w:r>
    </w:p>
    <w:p w:rsidR="001127B1" w:rsidRDefault="001127B1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1,4 = 2690 грн.</w:t>
      </w:r>
    </w:p>
    <w:p w:rsidR="00A771A4" w:rsidRPr="00051826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Які документи потрібно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надати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роботодавцю 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щоб отримати ПСП?</w:t>
      </w:r>
    </w:p>
    <w:p w:rsidR="00A771A4" w:rsidRPr="00743B8A" w:rsidRDefault="00A771A4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 подає роботодавцю заяву за встановленою формою про застосування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пільги. </w:t>
      </w:r>
    </w:p>
    <w:p w:rsidR="00A771A4" w:rsidRPr="00743B8A" w:rsidRDefault="00051826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 до заяви на отримання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збільшеної податкової соціальної пільги подають</w:t>
      </w:r>
      <w:r w:rsidR="00A771A4"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A771A4" w:rsidRPr="005216E7" w:rsidRDefault="00A771A4" w:rsidP="0005182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одинока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матір,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батько,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вдова,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вдівець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або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опікун, піклувальник, які мають дитину (дітей) віком до 18 років: </w:t>
      </w:r>
    </w:p>
    <w:p w:rsidR="00A771A4" w:rsidRPr="00743B8A" w:rsidRDefault="00147D35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</w:t>
      </w:r>
      <w:r w:rsidR="00051826" w:rsidRPr="00147D35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A771A4"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органу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про встановлення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чи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(якщо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із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явою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звертається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опікун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або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піклувальник);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свідоцтва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про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шлюб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та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свідоцтва про смерть (якщо із заявою звертається вдова або вдівець);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паспорта. </w:t>
      </w:r>
    </w:p>
    <w:p w:rsidR="00051826" w:rsidRPr="005216E7" w:rsidRDefault="00051826" w:rsidP="00051826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Особи, які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утриму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дитину-інваліда віком до 18 років: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</w:p>
    <w:p w:rsidR="00A771A4" w:rsidRPr="00147D35" w:rsidRDefault="00147D35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</w:p>
    <w:p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органу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про встановлення 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чи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(якщо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із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заявою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звертається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опікун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піклувальник);</w:t>
      </w:r>
    </w:p>
    <w:p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пенсійне посвідчення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бо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довідку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медико-соціальної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експертизи для заявника, який утриму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є дитину-інваліда віком від 16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до 18 років;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771A4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медичний висновок,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виданий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закладами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МОЗ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установленому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порядку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51826" w:rsidRPr="005216E7" w:rsidRDefault="00051826" w:rsidP="00051826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Особи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, як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і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ма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дв</w:t>
      </w:r>
      <w:r w:rsidR="00A61B4B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оє чи більше дітей віком до 18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років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>:</w:t>
      </w:r>
      <w:r w:rsidR="001E5FE5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A771A4" w:rsidRPr="00147D35" w:rsidRDefault="00147D35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771A4" w:rsidRPr="00743B8A" w:rsidRDefault="00A771A4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рішення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органу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встановлення опіки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(якщо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заявою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звертається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опікун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піклувальник)</w:t>
      </w:r>
      <w:r w:rsidR="0005182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кого </w:t>
      </w:r>
      <w:r w:rsidR="00A771A4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="00051826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застосовується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26">
        <w:rPr>
          <w:rFonts w:ascii="Times New Roman" w:hAnsi="Times New Roman" w:cs="Times New Roman"/>
          <w:sz w:val="24"/>
          <w:szCs w:val="24"/>
        </w:rPr>
        <w:t>Податкова соціальна пільга не може бути застосована до:</w:t>
      </w:r>
    </w:p>
    <w:p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n3939"/>
      <w:bookmarkEnd w:id="0"/>
      <w:r w:rsidRPr="00051826">
        <w:rPr>
          <w:rFonts w:ascii="Times New Roman" w:hAnsi="Times New Roman" w:cs="Times New Roman"/>
          <w:sz w:val="24"/>
          <w:szCs w:val="24"/>
        </w:rPr>
        <w:t>доходів платника податку, інших ніж заробітна плата;</w:t>
      </w:r>
    </w:p>
    <w:p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3940"/>
      <w:bookmarkEnd w:id="1"/>
      <w:r w:rsidRPr="00051826">
        <w:rPr>
          <w:rFonts w:ascii="Times New Roman" w:hAnsi="Times New Roman" w:cs="Times New Roman"/>
          <w:sz w:val="24"/>
          <w:szCs w:val="24"/>
        </w:rPr>
        <w:t xml:space="preserve">заробітної плати, яку </w:t>
      </w:r>
      <w:r w:rsidR="00051826">
        <w:rPr>
          <w:rFonts w:ascii="Times New Roman" w:hAnsi="Times New Roman" w:cs="Times New Roman"/>
          <w:sz w:val="24"/>
          <w:szCs w:val="24"/>
        </w:rPr>
        <w:t>працівник отримує</w:t>
      </w:r>
      <w:r w:rsidRPr="00051826">
        <w:rPr>
          <w:rFonts w:ascii="Times New Roman" w:hAnsi="Times New Roman" w:cs="Times New Roman"/>
          <w:sz w:val="24"/>
          <w:szCs w:val="24"/>
        </w:rPr>
        <w:t xml:space="preserve">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:rsidR="00A771A4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941"/>
      <w:bookmarkEnd w:id="2"/>
      <w:r w:rsidRPr="00051826">
        <w:rPr>
          <w:rFonts w:ascii="Times New Roman" w:hAnsi="Times New Roman" w:cs="Times New Roman"/>
          <w:sz w:val="24"/>
          <w:szCs w:val="24"/>
        </w:rPr>
        <w:t xml:space="preserve">доходу </w:t>
      </w:r>
      <w:proofErr w:type="spellStart"/>
      <w:r w:rsidRPr="00051826">
        <w:rPr>
          <w:rFonts w:ascii="Times New Roman" w:hAnsi="Times New Roman" w:cs="Times New Roman"/>
          <w:sz w:val="24"/>
          <w:szCs w:val="24"/>
        </w:rPr>
        <w:t>самозайнятої</w:t>
      </w:r>
      <w:proofErr w:type="spellEnd"/>
      <w:r w:rsidRPr="00051826">
        <w:rPr>
          <w:rFonts w:ascii="Times New Roman" w:hAnsi="Times New Roman" w:cs="Times New Roman"/>
          <w:sz w:val="24"/>
          <w:szCs w:val="24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:rsidR="0068396E" w:rsidRPr="00051826" w:rsidRDefault="0068396E" w:rsidP="00051826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втратити право на отримання ПСП?</w:t>
      </w:r>
    </w:p>
    <w:p w:rsidR="00064FBA" w:rsidRPr="00051826" w:rsidRDefault="0068396E" w:rsidP="00051826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якщо </w:t>
      </w:r>
      <w:r w:rsid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працівник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подав заяви про застосування пільги до кількох роботодавців, 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тоді він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втрачає право на отримання пільги за всіма місцями отримання доходу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8396E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відновити право на ПСП?</w:t>
      </w:r>
    </w:p>
    <w:p w:rsidR="005216E7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</w:t>
      </w:r>
      <w:r w:rsidR="001E5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із зазначенням місяця, коли відбулося таке порушення.</w:t>
      </w:r>
      <w:r w:rsidR="004B7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В свою чергу</w:t>
      </w:r>
      <w:r w:rsidR="00051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 роботодавець нараховує і утримує відповідну суму недоплати податку та штраф у розмірі 100 % </w:t>
      </w:r>
      <w:r w:rsidR="00743B8A"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суми цієї недоплати</w:t>
      </w:r>
      <w:r w:rsidR="00521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FBA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Куди звертатися за більш детальними консультаціями та роз’ясненнями?</w:t>
      </w:r>
    </w:p>
    <w:p w:rsidR="00743B8A" w:rsidRDefault="00743B8A" w:rsidP="005216E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="004B727A">
        <w:rPr>
          <w:b/>
          <w:bCs/>
          <w:color w:val="000000"/>
        </w:rPr>
        <w:t xml:space="preserve">0 (800) 213 </w:t>
      </w:r>
      <w:bookmarkStart w:id="3" w:name="_GoBack"/>
      <w:bookmarkEnd w:id="3"/>
      <w:r>
        <w:rPr>
          <w:b/>
          <w:bCs/>
          <w:color w:val="000000"/>
        </w:rPr>
        <w:t>103</w:t>
      </w:r>
      <w:r>
        <w:rPr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743B8A" w:rsidSect="00743B8A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E4"/>
    <w:multiLevelType w:val="hybridMultilevel"/>
    <w:tmpl w:val="9684AC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46B"/>
    <w:multiLevelType w:val="hybridMultilevel"/>
    <w:tmpl w:val="0B90121C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59"/>
    <w:multiLevelType w:val="hybridMultilevel"/>
    <w:tmpl w:val="342246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CEB"/>
    <w:multiLevelType w:val="hybridMultilevel"/>
    <w:tmpl w:val="B630FB96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7530"/>
    <w:multiLevelType w:val="hybridMultilevel"/>
    <w:tmpl w:val="013478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3461F10"/>
    <w:multiLevelType w:val="hybridMultilevel"/>
    <w:tmpl w:val="BA7EE32A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46A6"/>
    <w:multiLevelType w:val="hybridMultilevel"/>
    <w:tmpl w:val="473888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0D2"/>
    <w:multiLevelType w:val="hybridMultilevel"/>
    <w:tmpl w:val="3BC211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44E1"/>
    <w:multiLevelType w:val="hybridMultilevel"/>
    <w:tmpl w:val="5DD8B2B0"/>
    <w:lvl w:ilvl="0" w:tplc="6D0E0BEA">
      <w:start w:val="19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792322"/>
    <w:multiLevelType w:val="multilevel"/>
    <w:tmpl w:val="20FC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A0ABA"/>
    <w:multiLevelType w:val="multilevel"/>
    <w:tmpl w:val="596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60A84"/>
    <w:multiLevelType w:val="hybridMultilevel"/>
    <w:tmpl w:val="5C905A60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925"/>
    <w:multiLevelType w:val="multilevel"/>
    <w:tmpl w:val="EAC41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7E3808"/>
    <w:multiLevelType w:val="hybridMultilevel"/>
    <w:tmpl w:val="755003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78E2"/>
    <w:multiLevelType w:val="hybridMultilevel"/>
    <w:tmpl w:val="72521E5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1C93"/>
    <w:multiLevelType w:val="hybridMultilevel"/>
    <w:tmpl w:val="AF2CC14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68F"/>
    <w:multiLevelType w:val="hybridMultilevel"/>
    <w:tmpl w:val="61A6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B6E"/>
    <w:multiLevelType w:val="hybridMultilevel"/>
    <w:tmpl w:val="BC06ED38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02C"/>
    <w:rsid w:val="00051826"/>
    <w:rsid w:val="00064FBA"/>
    <w:rsid w:val="001127B1"/>
    <w:rsid w:val="00147D35"/>
    <w:rsid w:val="00156982"/>
    <w:rsid w:val="001E5FE5"/>
    <w:rsid w:val="00243DA6"/>
    <w:rsid w:val="00275ED8"/>
    <w:rsid w:val="00292488"/>
    <w:rsid w:val="0033447A"/>
    <w:rsid w:val="00342500"/>
    <w:rsid w:val="00464734"/>
    <w:rsid w:val="004B727A"/>
    <w:rsid w:val="005216E7"/>
    <w:rsid w:val="00601AA0"/>
    <w:rsid w:val="0068396E"/>
    <w:rsid w:val="006B202C"/>
    <w:rsid w:val="00743B8A"/>
    <w:rsid w:val="00776DD5"/>
    <w:rsid w:val="00796F47"/>
    <w:rsid w:val="007A72FF"/>
    <w:rsid w:val="00816339"/>
    <w:rsid w:val="008735E2"/>
    <w:rsid w:val="008D3983"/>
    <w:rsid w:val="00A05342"/>
    <w:rsid w:val="00A55279"/>
    <w:rsid w:val="00A61B4B"/>
    <w:rsid w:val="00A771A4"/>
    <w:rsid w:val="00AE78E5"/>
    <w:rsid w:val="00B46CEB"/>
    <w:rsid w:val="00C33073"/>
    <w:rsid w:val="00CC24EE"/>
    <w:rsid w:val="00CE48C9"/>
    <w:rsid w:val="00DD1674"/>
    <w:rsid w:val="00EE4B51"/>
    <w:rsid w:val="00F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02C"/>
    <w:rPr>
      <w:b/>
      <w:bCs/>
    </w:rPr>
  </w:style>
  <w:style w:type="paragraph" w:styleId="a4">
    <w:name w:val="Normal (Web)"/>
    <w:basedOn w:val="a"/>
    <w:uiPriority w:val="99"/>
    <w:unhideWhenUsed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46CEB"/>
    <w:rPr>
      <w:color w:val="0000FF"/>
      <w:u w:val="single"/>
    </w:rPr>
  </w:style>
  <w:style w:type="character" w:styleId="a6">
    <w:name w:val="Emphasis"/>
    <w:basedOn w:val="a0"/>
    <w:uiPriority w:val="20"/>
    <w:qFormat/>
    <w:rsid w:val="00B46CEB"/>
    <w:rPr>
      <w:i/>
      <w:iCs/>
    </w:rPr>
  </w:style>
  <w:style w:type="paragraph" w:customStyle="1" w:styleId="rvps2">
    <w:name w:val="rvps2"/>
    <w:basedOn w:val="a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46CEB"/>
  </w:style>
  <w:style w:type="paragraph" w:styleId="a7">
    <w:name w:val="List Paragraph"/>
    <w:basedOn w:val="a"/>
    <w:uiPriority w:val="34"/>
    <w:qFormat/>
    <w:rsid w:val="008D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h22">
    <w:name w:val="hh22"/>
    <w:basedOn w:val="a0"/>
    <w:rsid w:val="00A55279"/>
  </w:style>
  <w:style w:type="paragraph" w:customStyle="1" w:styleId="body">
    <w:name w:val="body"/>
    <w:basedOn w:val="a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reentitle">
    <w:name w:val="green_title"/>
    <w:basedOn w:val="a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8C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743B8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43D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43DA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D1DD-49BF-4614-9574-454D91B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3</cp:revision>
  <dcterms:created xsi:type="dcterms:W3CDTF">2019-01-28T16:05:00Z</dcterms:created>
  <dcterms:modified xsi:type="dcterms:W3CDTF">2019-01-29T08:32:00Z</dcterms:modified>
</cp:coreProperties>
</file>