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30" w:rsidRDefault="00513030" w:rsidP="00513030">
      <w:pPr>
        <w:jc w:val="both"/>
        <w:rPr>
          <w:sz w:val="24"/>
          <w:szCs w:val="24"/>
          <w:lang w:val="uk-UA"/>
        </w:rPr>
      </w:pPr>
    </w:p>
    <w:p w:rsidR="00513030" w:rsidRDefault="00513030" w:rsidP="00513030">
      <w:pPr>
        <w:jc w:val="center"/>
        <w:rPr>
          <w:b/>
          <w:sz w:val="24"/>
          <w:szCs w:val="24"/>
          <w:lang w:val="uk-UA"/>
        </w:rPr>
      </w:pPr>
    </w:p>
    <w:p w:rsidR="00BB2F2F" w:rsidRPr="00513030" w:rsidRDefault="00BB2F2F" w:rsidP="00513030">
      <w:pPr>
        <w:jc w:val="center"/>
        <w:rPr>
          <w:b/>
          <w:sz w:val="24"/>
          <w:szCs w:val="24"/>
          <w:lang w:val="uk-UA"/>
        </w:rPr>
      </w:pPr>
      <w:r w:rsidRPr="00513030">
        <w:rPr>
          <w:b/>
          <w:sz w:val="24"/>
          <w:szCs w:val="24"/>
          <w:lang w:val="uk-UA"/>
        </w:rPr>
        <w:t>Нинішня офіційна заробітна плата -  запорука майбутньої пенсії</w:t>
      </w:r>
    </w:p>
    <w:p w:rsidR="00BB2F2F" w:rsidRPr="002439D1" w:rsidRDefault="00BB2F2F" w:rsidP="00513030">
      <w:pPr>
        <w:ind w:firstLine="708"/>
        <w:jc w:val="both"/>
        <w:rPr>
          <w:color w:val="auto"/>
          <w:sz w:val="24"/>
          <w:szCs w:val="24"/>
          <w:lang w:val="uk-UA"/>
        </w:rPr>
      </w:pPr>
      <w:r w:rsidRPr="002439D1">
        <w:rPr>
          <w:color w:val="auto"/>
          <w:sz w:val="24"/>
          <w:szCs w:val="24"/>
          <w:lang w:val="uk-UA"/>
        </w:rPr>
        <w:t>Законом України «Про загальнообов‘язкове державне пенсійне страхування» передбачено, що страховий стаж - це період, протягом якого особа підлягає загальнообов‘язковому державному пенсійному страхуванню та за який щомісяця сплачуються страхові внески (ЄСВ) в сумі не менше, ніж мінімальний.</w:t>
      </w:r>
    </w:p>
    <w:p w:rsidR="00BB2F2F" w:rsidRPr="002439D1" w:rsidRDefault="002439D1" w:rsidP="00513030">
      <w:pPr>
        <w:ind w:firstLine="708"/>
        <w:jc w:val="both"/>
        <w:rPr>
          <w:color w:val="auto"/>
          <w:sz w:val="24"/>
          <w:szCs w:val="24"/>
          <w:lang w:val="uk-UA"/>
        </w:rPr>
      </w:pPr>
      <w:hyperlink r:id="rId5" w:anchor="pn2" w:history="1">
        <w:r w:rsidR="00BB2F2F" w:rsidRPr="002439D1">
          <w:rPr>
            <w:rStyle w:val="a3"/>
            <w:color w:val="auto"/>
            <w:sz w:val="24"/>
            <w:szCs w:val="24"/>
            <w:lang w:val="uk-UA"/>
          </w:rPr>
          <w:t>Законом України «Про Державний бюджет України на 2019 рік»</w:t>
        </w:r>
      </w:hyperlink>
      <w:r w:rsidR="00BB2F2F" w:rsidRPr="002439D1">
        <w:rPr>
          <w:color w:val="auto"/>
          <w:sz w:val="24"/>
          <w:szCs w:val="24"/>
          <w:lang w:val="uk-UA"/>
        </w:rPr>
        <w:t> установлено у 2019 році мінімальну заробітну плату: у місячному розмірі з 1 січня 2019 року – 4173,00 грн., у погодинному розмірі – 25,13 грн.</w:t>
      </w:r>
    </w:p>
    <w:p w:rsidR="00BB2F2F" w:rsidRPr="002439D1" w:rsidRDefault="00BB2F2F" w:rsidP="00513030">
      <w:pPr>
        <w:ind w:firstLine="708"/>
        <w:jc w:val="both"/>
        <w:rPr>
          <w:color w:val="auto"/>
          <w:sz w:val="24"/>
          <w:szCs w:val="24"/>
          <w:lang w:val="uk-UA"/>
        </w:rPr>
      </w:pPr>
      <w:r w:rsidRPr="002439D1">
        <w:rPr>
          <w:color w:val="auto"/>
          <w:sz w:val="24"/>
          <w:szCs w:val="24"/>
          <w:lang w:val="uk-UA"/>
        </w:rPr>
        <w:t xml:space="preserve">Заробітна плата працівнику повинна виплачуватися за фактично відпрацьований час, виходячи з посадового окладу (тарифної ставки, </w:t>
      </w:r>
      <w:proofErr w:type="spellStart"/>
      <w:r w:rsidRPr="002439D1">
        <w:rPr>
          <w:color w:val="auto"/>
          <w:sz w:val="24"/>
          <w:szCs w:val="24"/>
          <w:lang w:val="uk-UA"/>
        </w:rPr>
        <w:t>ставки</w:t>
      </w:r>
      <w:proofErr w:type="spellEnd"/>
      <w:r w:rsidRPr="002439D1">
        <w:rPr>
          <w:color w:val="auto"/>
          <w:sz w:val="24"/>
          <w:szCs w:val="24"/>
          <w:lang w:val="uk-UA"/>
        </w:rPr>
        <w:t xml:space="preserve"> заробітної плати) або залежно від виконання норм виробітку і відрядних розцінок з урахуванням підвищень, доплат і надбавок. </w:t>
      </w:r>
      <w:proofErr w:type="spellStart"/>
      <w:r w:rsidRPr="002439D1">
        <w:rPr>
          <w:color w:val="auto"/>
          <w:sz w:val="24"/>
          <w:szCs w:val="24"/>
          <w:lang w:val="uk-UA"/>
        </w:rPr>
        <w:t>Розмір мінімального стр</w:t>
      </w:r>
      <w:proofErr w:type="spellEnd"/>
      <w:r w:rsidRPr="002439D1">
        <w:rPr>
          <w:color w:val="auto"/>
          <w:sz w:val="24"/>
          <w:szCs w:val="24"/>
          <w:lang w:val="uk-UA"/>
        </w:rPr>
        <w:t xml:space="preserve">ахового внеску становитиме у 2019 році 918,06 грн на місяць (4173 Х 22%) – у 2018 році 819,06 грн. На рівні мінімального страхового внеску мають сплачувати ЄСВ за себе фізичні особи-підприємці, </w:t>
      </w:r>
      <w:proofErr w:type="spellStart"/>
      <w:r w:rsidRPr="002439D1">
        <w:rPr>
          <w:color w:val="auto"/>
          <w:sz w:val="24"/>
          <w:szCs w:val="24"/>
          <w:lang w:val="uk-UA"/>
        </w:rPr>
        <w:t>самозайняті</w:t>
      </w:r>
      <w:proofErr w:type="spellEnd"/>
      <w:r w:rsidRPr="002439D1">
        <w:rPr>
          <w:color w:val="auto"/>
          <w:sz w:val="24"/>
          <w:szCs w:val="24"/>
          <w:lang w:val="uk-UA"/>
        </w:rPr>
        <w:t xml:space="preserve"> особи та члени фермерського господарства в обов’язковому порядку, незалежно від діяльності, обраної системи та доходу. У разі, якщо ФОП і члени фермерського господарства - пенсіонери за віком або інваліди та отримують пенсію або соціальну допомогу, або досягли пенсійного віку, вони звільняються від сплати ЄСВ за себе.</w:t>
      </w:r>
    </w:p>
    <w:p w:rsidR="00BB2F2F" w:rsidRPr="002439D1" w:rsidRDefault="00BB2F2F" w:rsidP="00513030">
      <w:pPr>
        <w:ind w:firstLine="708"/>
        <w:jc w:val="both"/>
        <w:rPr>
          <w:color w:val="auto"/>
          <w:sz w:val="24"/>
          <w:szCs w:val="24"/>
          <w:lang w:val="uk-UA"/>
        </w:rPr>
      </w:pPr>
      <w:r w:rsidRPr="002439D1">
        <w:rPr>
          <w:color w:val="auto"/>
          <w:sz w:val="24"/>
          <w:szCs w:val="24"/>
          <w:lang w:val="uk-UA"/>
        </w:rPr>
        <w:t>Різниця між розміром мінімальної заробітної плати та фактично нарахованої за звітний місяць не може бути розглянута як дохід фізичної особи (працівника), оскільки така різниця не є виплатою за виконану роботу. Тому якщо працівнику нарахована заробітна плата менше законодавчо встановленого мінімального рівня, страховий стаж становить неповний місяць і обчислюється пропорційно нарахованій заробітній платі.</w:t>
      </w:r>
    </w:p>
    <w:p w:rsidR="00BB2F2F" w:rsidRPr="002439D1" w:rsidRDefault="00BB2F2F" w:rsidP="00513030">
      <w:pPr>
        <w:ind w:firstLine="708"/>
        <w:jc w:val="both"/>
        <w:rPr>
          <w:color w:val="auto"/>
          <w:sz w:val="24"/>
          <w:szCs w:val="24"/>
          <w:lang w:val="uk-UA"/>
        </w:rPr>
      </w:pPr>
      <w:r w:rsidRPr="002439D1">
        <w:rPr>
          <w:color w:val="auto"/>
          <w:sz w:val="24"/>
          <w:szCs w:val="24"/>
          <w:lang w:val="uk-UA"/>
        </w:rPr>
        <w:t>Якщо з якихось причин роботодавець не сплачує внески на загальнообов’язкове державне соціальне страхування за своїх найманих працівників (причиною може бути і виплата заробітної плати «в конвертах» без сплати страхових внесків, і нарощування заборгованості як з виплати заробітної плати, так і зі сплати єдиного соціального внеску), то періоди, за які не сплачені внески, «випадають» із страхового стажу найманого працівника та не включаються в заробіток для розрахунку розміру пенсії.</w:t>
      </w:r>
    </w:p>
    <w:p w:rsidR="00BB2F2F" w:rsidRPr="002439D1" w:rsidRDefault="00BB2F2F" w:rsidP="00513030">
      <w:pPr>
        <w:ind w:firstLine="708"/>
        <w:jc w:val="both"/>
        <w:rPr>
          <w:color w:val="auto"/>
          <w:sz w:val="24"/>
          <w:szCs w:val="24"/>
          <w:lang w:val="uk-UA"/>
        </w:rPr>
      </w:pPr>
      <w:r w:rsidRPr="002439D1">
        <w:rPr>
          <w:color w:val="auto"/>
          <w:sz w:val="24"/>
          <w:szCs w:val="24"/>
          <w:lang w:val="uk-UA"/>
        </w:rPr>
        <w:t>Гарантований рівень мінімальної заробітної плати чимало роботодавців просто ігнорують і змушують робітників працювати на невелику зарплату, часом зовсім не декларуючи оплату їх праці. Бажаючи уникнути зайвих, на їхню думку, витрат, видають працівникам зарплату готівкою та офіційно не працевлаштовують. У цьому випадку йдеться про «тіньові» заробітки, із яких не утримуються податки та не здійснюються відрахування до соціальних фондів.</w:t>
      </w:r>
    </w:p>
    <w:p w:rsidR="00BB2F2F" w:rsidRPr="002439D1" w:rsidRDefault="00BB2F2F" w:rsidP="00513030">
      <w:pPr>
        <w:ind w:firstLine="708"/>
        <w:jc w:val="both"/>
        <w:rPr>
          <w:color w:val="auto"/>
          <w:sz w:val="24"/>
          <w:szCs w:val="24"/>
          <w:lang w:val="uk-UA"/>
        </w:rPr>
      </w:pPr>
      <w:r w:rsidRPr="002439D1">
        <w:rPr>
          <w:color w:val="auto"/>
          <w:sz w:val="24"/>
          <w:szCs w:val="24"/>
          <w:lang w:val="uk-UA"/>
        </w:rPr>
        <w:t>Мають місце негативні наслідки цього явища і для самого працівника, який позбавляє себе гідної пенсії у майбутньому.</w:t>
      </w:r>
    </w:p>
    <w:p w:rsidR="00BB2F2F" w:rsidRPr="002439D1" w:rsidRDefault="00BB2F2F" w:rsidP="00513030">
      <w:pPr>
        <w:ind w:firstLine="708"/>
        <w:jc w:val="both"/>
        <w:rPr>
          <w:color w:val="auto"/>
          <w:sz w:val="24"/>
          <w:szCs w:val="24"/>
          <w:lang w:val="uk-UA"/>
        </w:rPr>
      </w:pPr>
      <w:r w:rsidRPr="002439D1">
        <w:rPr>
          <w:color w:val="auto"/>
          <w:sz w:val="24"/>
          <w:szCs w:val="24"/>
          <w:lang w:val="uk-UA"/>
        </w:rPr>
        <w:t>Отож, своєчасна й повна сплата єдиного соціального внеску, а також забезпечення заробітною платою працівників не менше мінімальних соціальних стандартів - це обов’язок кожного роботодавця щодо соціального захисту своїх працівників.</w:t>
      </w:r>
    </w:p>
    <w:p w:rsidR="00BB2F2F" w:rsidRPr="002439D1" w:rsidRDefault="00BB2F2F" w:rsidP="00513030">
      <w:pPr>
        <w:jc w:val="both"/>
        <w:rPr>
          <w:color w:val="auto"/>
          <w:sz w:val="24"/>
          <w:szCs w:val="24"/>
          <w:lang w:val="uk-UA"/>
        </w:rPr>
      </w:pPr>
      <w:bookmarkStart w:id="0" w:name="_GoBack"/>
      <w:bookmarkEnd w:id="0"/>
    </w:p>
    <w:sectPr w:rsidR="00BB2F2F" w:rsidRPr="002439D1" w:rsidSect="0051303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2F"/>
    <w:rsid w:val="000D1D21"/>
    <w:rsid w:val="001E44C8"/>
    <w:rsid w:val="002407F6"/>
    <w:rsid w:val="002439D1"/>
    <w:rsid w:val="002442AC"/>
    <w:rsid w:val="002732DA"/>
    <w:rsid w:val="002C3CA6"/>
    <w:rsid w:val="00364967"/>
    <w:rsid w:val="003C5AB2"/>
    <w:rsid w:val="003F1AE8"/>
    <w:rsid w:val="00513030"/>
    <w:rsid w:val="005A1F08"/>
    <w:rsid w:val="006B69CE"/>
    <w:rsid w:val="009F47E1"/>
    <w:rsid w:val="00B50A76"/>
    <w:rsid w:val="00BB2F2F"/>
    <w:rsid w:val="00C42FDD"/>
    <w:rsid w:val="00C577E6"/>
    <w:rsid w:val="00CE2F2E"/>
    <w:rsid w:val="00D4684A"/>
    <w:rsid w:val="00EE378A"/>
    <w:rsid w:val="00F0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2F"/>
    <w:rPr>
      <w:rFonts w:ascii="Times New Roman" w:eastAsia="Times New Roman" w:hAnsi="Times New Roman" w:cs="Times New Roman"/>
      <w:color w:val="2121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F2F"/>
    <w:rPr>
      <w:color w:val="59595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2F"/>
    <w:rPr>
      <w:rFonts w:ascii="Times New Roman" w:eastAsia="Times New Roman" w:hAnsi="Times New Roman" w:cs="Times New Roman"/>
      <w:color w:val="2121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F2F"/>
    <w:rPr>
      <w:color w:val="59595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dtkt.ua/doc/1214.88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1978</Words>
  <Characters>1129</Characters>
  <Application>Microsoft Office Word</Application>
  <DocSecurity>0</DocSecurity>
  <Lines>9</Lines>
  <Paragraphs>6</Paragraphs>
  <ScaleCrop>false</ScaleCrop>
  <Company>UralSOFT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Политика</cp:lastModifiedBy>
  <cp:revision>3</cp:revision>
  <dcterms:created xsi:type="dcterms:W3CDTF">2019-02-19T07:19:00Z</dcterms:created>
  <dcterms:modified xsi:type="dcterms:W3CDTF">2019-02-19T07:19:00Z</dcterms:modified>
</cp:coreProperties>
</file>